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9" w:rsidRDefault="00673F8C" w:rsidP="00673F8C">
      <w:pPr>
        <w:rPr>
          <w:rFonts w:ascii="Palatino Linotype" w:hAnsi="Palatino Linotype"/>
        </w:rPr>
      </w:pPr>
      <w:r>
        <w:rPr>
          <w:rFonts w:ascii="Palatino Linotype" w:hAnsi="Palatino Linotype"/>
          <w:sz w:val="40"/>
          <w:szCs w:val="40"/>
        </w:rPr>
        <w:t>FABLES ÉSOPIQUES 151-175</w:t>
      </w:r>
      <w:r>
        <w:rPr>
          <w:rFonts w:ascii="Palatino Linotype" w:hAnsi="Palatino Linotype"/>
        </w:rPr>
        <w:t xml:space="preserve">  </w:t>
      </w:r>
    </w:p>
    <w:p w:rsidR="00673F8C" w:rsidRDefault="00673F8C" w:rsidP="00673F8C">
      <w:pPr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>Traduction des versions B</w:t>
      </w:r>
    </w:p>
    <w:p w:rsidR="00006D89" w:rsidRDefault="00006D89" w:rsidP="00673F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151. Le crabe et sa mère</w:t>
      </w:r>
    </w:p>
    <w:p w:rsidR="00380ABC" w:rsidRPr="00E50B61" w:rsidRDefault="003B6F26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« </w:t>
      </w:r>
      <w:r w:rsidR="00006D89" w:rsidRPr="00E50B61">
        <w:rPr>
          <w:rFonts w:ascii="Palatino Linotype" w:hAnsi="Palatino Linotype"/>
          <w:sz w:val="28"/>
          <w:szCs w:val="28"/>
        </w:rPr>
        <w:t xml:space="preserve">Ne </w:t>
      </w:r>
      <w:r w:rsidR="00107430" w:rsidRPr="00E50B61">
        <w:rPr>
          <w:rFonts w:ascii="Palatino Linotype" w:hAnsi="Palatino Linotype"/>
          <w:sz w:val="28"/>
          <w:szCs w:val="28"/>
        </w:rPr>
        <w:t>marche</w:t>
      </w:r>
      <w:r w:rsidR="00006D89" w:rsidRPr="00E50B61">
        <w:rPr>
          <w:rFonts w:ascii="Palatino Linotype" w:hAnsi="Palatino Linotype"/>
          <w:sz w:val="28"/>
          <w:szCs w:val="28"/>
        </w:rPr>
        <w:t xml:space="preserve"> pas de travers, ne </w:t>
      </w:r>
      <w:r w:rsidRPr="00E50B61">
        <w:rPr>
          <w:rFonts w:ascii="Palatino Linotype" w:hAnsi="Palatino Linotype"/>
          <w:sz w:val="28"/>
          <w:szCs w:val="28"/>
        </w:rPr>
        <w:t xml:space="preserve">racle </w:t>
      </w:r>
      <w:r w:rsidR="00006D89" w:rsidRPr="00E50B61">
        <w:rPr>
          <w:rFonts w:ascii="Palatino Linotype" w:hAnsi="Palatino Linotype"/>
          <w:sz w:val="28"/>
          <w:szCs w:val="28"/>
        </w:rPr>
        <w:t xml:space="preserve">pas tes </w:t>
      </w:r>
      <w:r w:rsidRPr="00E50B61">
        <w:rPr>
          <w:rFonts w:ascii="Palatino Linotype" w:hAnsi="Palatino Linotype"/>
          <w:sz w:val="28"/>
          <w:szCs w:val="28"/>
        </w:rPr>
        <w:t xml:space="preserve">flancs </w:t>
      </w:r>
      <w:r w:rsidR="00380ABC" w:rsidRPr="00E50B61">
        <w:rPr>
          <w:rFonts w:ascii="Palatino Linotype" w:hAnsi="Palatino Linotype"/>
          <w:sz w:val="28"/>
          <w:szCs w:val="28"/>
        </w:rPr>
        <w:t>contre les</w:t>
      </w:r>
      <w:r w:rsidRPr="00E50B61">
        <w:rPr>
          <w:rFonts w:ascii="Palatino Linotype" w:hAnsi="Palatino Linotype"/>
          <w:sz w:val="28"/>
          <w:szCs w:val="28"/>
        </w:rPr>
        <w:t xml:space="preserve"> pierres », disait mère crabe à son enfant.  Mais le crabe </w:t>
      </w:r>
      <w:r w:rsidR="001045BF" w:rsidRPr="00E50B61">
        <w:rPr>
          <w:rFonts w:ascii="Palatino Linotype" w:hAnsi="Palatino Linotype"/>
          <w:sz w:val="28"/>
          <w:szCs w:val="28"/>
        </w:rPr>
        <w:t>de répliquer</w:t>
      </w:r>
      <w:r w:rsidRPr="00E50B61">
        <w:rPr>
          <w:rFonts w:ascii="Palatino Linotype" w:hAnsi="Palatino Linotype"/>
          <w:sz w:val="28"/>
          <w:szCs w:val="28"/>
        </w:rPr>
        <w:t xml:space="preserve"> à sa mère : « Toi qui </w:t>
      </w:r>
      <w:r w:rsidR="001045BF" w:rsidRPr="00E50B61">
        <w:rPr>
          <w:rFonts w:ascii="Palatino Linotype" w:hAnsi="Palatino Linotype"/>
          <w:sz w:val="28"/>
          <w:szCs w:val="28"/>
        </w:rPr>
        <w:t xml:space="preserve">me </w:t>
      </w:r>
      <w:r w:rsidR="00045246" w:rsidRPr="00E50B61">
        <w:rPr>
          <w:rFonts w:ascii="Palatino Linotype" w:hAnsi="Palatino Linotype"/>
          <w:sz w:val="28"/>
          <w:szCs w:val="28"/>
        </w:rPr>
        <w:t>dis cela</w:t>
      </w:r>
      <w:r w:rsidR="001045BF" w:rsidRPr="00E50B61">
        <w:rPr>
          <w:rFonts w:ascii="Palatino Linotype" w:hAnsi="Palatino Linotype"/>
          <w:sz w:val="28"/>
          <w:szCs w:val="28"/>
        </w:rPr>
        <w:t xml:space="preserve"> </w:t>
      </w:r>
      <w:r w:rsidR="00045246" w:rsidRPr="00E50B61">
        <w:rPr>
          <w:rFonts w:ascii="Palatino Linotype" w:hAnsi="Palatino Linotype"/>
          <w:sz w:val="28"/>
          <w:szCs w:val="28"/>
        </w:rPr>
        <w:t xml:space="preserve">pour </w:t>
      </w:r>
      <w:r w:rsidR="00107430" w:rsidRPr="00E50B61">
        <w:rPr>
          <w:rFonts w:ascii="Palatino Linotype" w:hAnsi="Palatino Linotype"/>
          <w:sz w:val="28"/>
          <w:szCs w:val="28"/>
        </w:rPr>
        <w:t>me fai</w:t>
      </w:r>
      <w:r w:rsidR="00045246" w:rsidRPr="00E50B61">
        <w:rPr>
          <w:rFonts w:ascii="Palatino Linotype" w:hAnsi="Palatino Linotype"/>
          <w:sz w:val="28"/>
          <w:szCs w:val="28"/>
        </w:rPr>
        <w:t>re</w:t>
      </w:r>
      <w:r w:rsidR="00107430" w:rsidRPr="00E50B61">
        <w:rPr>
          <w:rFonts w:ascii="Palatino Linotype" w:hAnsi="Palatino Linotype"/>
          <w:sz w:val="28"/>
          <w:szCs w:val="28"/>
        </w:rPr>
        <w:t xml:space="preserve"> la leçon, marche </w:t>
      </w:r>
      <w:r w:rsidRPr="00E50B61">
        <w:rPr>
          <w:rFonts w:ascii="Palatino Linotype" w:hAnsi="Palatino Linotype"/>
          <w:sz w:val="28"/>
          <w:szCs w:val="28"/>
        </w:rPr>
        <w:t>droit toi-même et en te regardant je brûlerai de t</w:t>
      </w:r>
      <w:r w:rsidR="00107430" w:rsidRPr="00E50B61">
        <w:rPr>
          <w:rFonts w:ascii="Palatino Linotype" w:hAnsi="Palatino Linotype"/>
          <w:sz w:val="28"/>
          <w:szCs w:val="28"/>
        </w:rPr>
        <w:t>’</w:t>
      </w:r>
      <w:r w:rsidRPr="00E50B61">
        <w:rPr>
          <w:rFonts w:ascii="Palatino Linotype" w:hAnsi="Palatino Linotype"/>
          <w:sz w:val="28"/>
          <w:szCs w:val="28"/>
        </w:rPr>
        <w:t>imiter !</w:t>
      </w:r>
      <w:r w:rsidR="00107430" w:rsidRPr="00E50B61">
        <w:rPr>
          <w:rFonts w:ascii="Palatino Linotype" w:hAnsi="Palatino Linotype"/>
          <w:sz w:val="28"/>
          <w:szCs w:val="28"/>
        </w:rPr>
        <w:t> »</w:t>
      </w:r>
      <w:r w:rsidR="00380ABC" w:rsidRPr="00E50B61">
        <w:rPr>
          <w:rFonts w:ascii="Palatino Linotype" w:hAnsi="Palatino Linotype"/>
          <w:sz w:val="28"/>
          <w:szCs w:val="28"/>
        </w:rPr>
        <w:t xml:space="preserve"> </w:t>
      </w:r>
    </w:p>
    <w:p w:rsidR="00107430" w:rsidRPr="00E50B61" w:rsidRDefault="00107430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La fable vise ceux qui </w:t>
      </w:r>
      <w:r w:rsidR="00771A8D" w:rsidRPr="00E50B61">
        <w:rPr>
          <w:rFonts w:ascii="Palatino Linotype" w:hAnsi="Palatino Linotype"/>
          <w:sz w:val="28"/>
          <w:szCs w:val="28"/>
        </w:rPr>
        <w:t>sont portés à blâmer</w:t>
      </w:r>
      <w:r w:rsidRPr="00E50B61">
        <w:rPr>
          <w:rFonts w:ascii="Palatino Linotype" w:hAnsi="Palatino Linotype"/>
          <w:sz w:val="28"/>
          <w:szCs w:val="28"/>
        </w:rPr>
        <w:t xml:space="preserve"> : il faut </w:t>
      </w:r>
      <w:r w:rsidR="00045246" w:rsidRPr="00E50B61">
        <w:rPr>
          <w:rFonts w:ascii="Palatino Linotype" w:hAnsi="Palatino Linotype"/>
          <w:sz w:val="28"/>
          <w:szCs w:val="28"/>
        </w:rPr>
        <w:t xml:space="preserve">d’abord qu’eux-mêmes </w:t>
      </w:r>
      <w:r w:rsidRPr="00E50B61">
        <w:rPr>
          <w:rFonts w:ascii="Palatino Linotype" w:hAnsi="Palatino Linotype"/>
          <w:sz w:val="28"/>
          <w:szCs w:val="28"/>
        </w:rPr>
        <w:t xml:space="preserve">vivent </w:t>
      </w:r>
      <w:r w:rsidR="006A67A1" w:rsidRPr="00E50B61">
        <w:rPr>
          <w:rFonts w:ascii="Palatino Linotype" w:hAnsi="Palatino Linotype"/>
          <w:sz w:val="28"/>
          <w:szCs w:val="28"/>
        </w:rPr>
        <w:t xml:space="preserve">de manière </w:t>
      </w:r>
      <w:r w:rsidRPr="00E50B61">
        <w:rPr>
          <w:rFonts w:ascii="Palatino Linotype" w:hAnsi="Palatino Linotype"/>
          <w:sz w:val="28"/>
          <w:szCs w:val="28"/>
        </w:rPr>
        <w:t>droit</w:t>
      </w:r>
      <w:r w:rsidR="006A67A1" w:rsidRPr="00E50B61">
        <w:rPr>
          <w:rFonts w:ascii="Palatino Linotype" w:hAnsi="Palatino Linotype"/>
          <w:sz w:val="28"/>
          <w:szCs w:val="28"/>
        </w:rPr>
        <w:t>e</w:t>
      </w:r>
      <w:r w:rsidR="00380ABC" w:rsidRPr="00E50B61">
        <w:rPr>
          <w:rFonts w:ascii="Palatino Linotype" w:hAnsi="Palatino Linotype"/>
          <w:sz w:val="28"/>
          <w:szCs w:val="28"/>
        </w:rPr>
        <w:t xml:space="preserve"> ; </w:t>
      </w:r>
      <w:r w:rsidR="00771A8D" w:rsidRPr="00E50B61">
        <w:rPr>
          <w:rFonts w:ascii="Palatino Linotype" w:hAnsi="Palatino Linotype"/>
          <w:sz w:val="28"/>
          <w:szCs w:val="28"/>
        </w:rPr>
        <w:t xml:space="preserve">alors seulement </w:t>
      </w:r>
      <w:r w:rsidR="00380ABC" w:rsidRPr="00E50B61">
        <w:rPr>
          <w:rFonts w:ascii="Palatino Linotype" w:hAnsi="Palatino Linotype"/>
          <w:sz w:val="28"/>
          <w:szCs w:val="28"/>
        </w:rPr>
        <w:t xml:space="preserve">ils peuvent </w:t>
      </w:r>
      <w:r w:rsidR="00045246" w:rsidRPr="00E50B61">
        <w:rPr>
          <w:rFonts w:ascii="Palatino Linotype" w:hAnsi="Palatino Linotype"/>
          <w:sz w:val="28"/>
          <w:szCs w:val="28"/>
        </w:rPr>
        <w:t>faire</w:t>
      </w:r>
      <w:r w:rsidR="00771A8D" w:rsidRPr="00E50B61">
        <w:rPr>
          <w:rFonts w:ascii="Palatino Linotype" w:hAnsi="Palatino Linotype"/>
          <w:sz w:val="28"/>
          <w:szCs w:val="28"/>
        </w:rPr>
        <w:t xml:space="preserve"> la leçon aux autres. </w:t>
      </w:r>
    </w:p>
    <w:p w:rsidR="00FE1FFF" w:rsidRPr="00E50B61" w:rsidRDefault="00FE1FFF" w:rsidP="00E50B61">
      <w:pPr>
        <w:pStyle w:val="Sansinterligne"/>
        <w:rPr>
          <w:rStyle w:val="Lienhypertexte"/>
          <w:rFonts w:ascii="Palatino Linotype" w:hAnsi="Palatino Linotype"/>
          <w:i/>
          <w:color w:val="auto"/>
          <w:sz w:val="28"/>
          <w:szCs w:val="28"/>
        </w:rPr>
      </w:pPr>
      <w:r w:rsidRPr="00E50B61">
        <w:rPr>
          <w:rFonts w:ascii="Palatino Linotype" w:hAnsi="Palatino Linotype"/>
          <w:i/>
          <w:sz w:val="28"/>
          <w:szCs w:val="28"/>
        </w:rPr>
        <w:t xml:space="preserve">Commentaire : </w:t>
      </w:r>
      <w:r w:rsidR="00D725F2" w:rsidRPr="00E50B61">
        <w:rPr>
          <w:rFonts w:ascii="Palatino Linotype" w:hAnsi="Palatino Linotype"/>
          <w:i/>
          <w:sz w:val="28"/>
          <w:szCs w:val="28"/>
        </w:rPr>
        <w:t>On relève m</w:t>
      </w:r>
      <w:r w:rsidRPr="00E50B61">
        <w:rPr>
          <w:rFonts w:ascii="Palatino Linotype" w:hAnsi="Palatino Linotype"/>
          <w:i/>
          <w:sz w:val="28"/>
          <w:szCs w:val="28"/>
        </w:rPr>
        <w:t xml:space="preserve">oins de vivacité </w:t>
      </w:r>
      <w:r w:rsidR="00D725F2" w:rsidRPr="00E50B61">
        <w:rPr>
          <w:rFonts w:ascii="Palatino Linotype" w:hAnsi="Palatino Linotype"/>
          <w:i/>
          <w:sz w:val="28"/>
          <w:szCs w:val="28"/>
        </w:rPr>
        <w:t xml:space="preserve">et d’aisance </w:t>
      </w:r>
      <w:r w:rsidRPr="00E50B61">
        <w:rPr>
          <w:rFonts w:ascii="Palatino Linotype" w:hAnsi="Palatino Linotype"/>
          <w:i/>
          <w:sz w:val="28"/>
          <w:szCs w:val="28"/>
        </w:rPr>
        <w:t xml:space="preserve">dans l’échange entre la mère et l’enfant, mais la conclusion évite </w:t>
      </w:r>
      <w:r w:rsidR="00D725F2" w:rsidRPr="00E50B61">
        <w:rPr>
          <w:rFonts w:ascii="Palatino Linotype" w:hAnsi="Palatino Linotype"/>
          <w:i/>
          <w:sz w:val="28"/>
          <w:szCs w:val="28"/>
        </w:rPr>
        <w:t>l’association discutable</w:t>
      </w:r>
      <w:r w:rsidRPr="00E50B61">
        <w:rPr>
          <w:rFonts w:ascii="Palatino Linotype" w:hAnsi="Palatino Linotype"/>
          <w:i/>
          <w:sz w:val="28"/>
          <w:szCs w:val="28"/>
        </w:rPr>
        <w:t xml:space="preserve"> de « </w:t>
      </w:r>
      <w:proofErr w:type="spellStart"/>
      <w:r w:rsidR="00794575" w:rsidRPr="00794575">
        <w:fldChar w:fldCharType="begin"/>
      </w:r>
      <w:r w:rsidRPr="00E50B61">
        <w:rPr>
          <w:rFonts w:ascii="Palatino Linotype" w:hAnsi="Palatino Linotype"/>
          <w:i/>
          <w:sz w:val="28"/>
          <w:szCs w:val="28"/>
        </w:rPr>
        <w:instrText xml:space="preserve"> HYPERLINK "http://mercure.fltr.ucl.ac.be/Hodoi/concordances/esope_151a200/precise.cfm?txt=8000;961;952;8048;" </w:instrText>
      </w:r>
      <w:r w:rsidR="00794575" w:rsidRPr="00794575">
        <w:fldChar w:fldCharType="separate"/>
      </w:r>
      <w:r w:rsidRPr="00E50B61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>ὀρθὰ</w:t>
      </w:r>
      <w:proofErr w:type="spellEnd"/>
      <w:r w:rsidR="00794575" w:rsidRPr="00E50B61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fldChar w:fldCharType="end"/>
      </w:r>
      <w:r w:rsidRPr="00E50B61">
        <w:rPr>
          <w:rFonts w:ascii="Palatino Linotype" w:hAnsi="Palatino Linotype"/>
          <w:i/>
          <w:sz w:val="28"/>
          <w:szCs w:val="28"/>
        </w:rPr>
        <w:t xml:space="preserve"> </w:t>
      </w:r>
      <w:hyperlink r:id="rId4" w:history="1">
        <w:proofErr w:type="spellStart"/>
        <w:r w:rsidRPr="00E50B61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βιοῦν</w:t>
        </w:r>
        <w:proofErr w:type="spellEnd"/>
      </w:hyperlink>
      <w:r w:rsidRPr="00E50B61">
        <w:rPr>
          <w:rFonts w:ascii="Palatino Linotype" w:hAnsi="Palatino Linotype"/>
          <w:i/>
          <w:sz w:val="28"/>
          <w:szCs w:val="28"/>
        </w:rPr>
        <w:t xml:space="preserve"> </w:t>
      </w:r>
      <w:hyperlink r:id="rId5" w:history="1">
        <w:proofErr w:type="spellStart"/>
        <w:r w:rsidRPr="00E50B61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καὶ</w:t>
        </w:r>
        <w:proofErr w:type="spellEnd"/>
      </w:hyperlink>
      <w:r w:rsidRPr="00E50B61">
        <w:rPr>
          <w:rFonts w:ascii="Palatino Linotype" w:hAnsi="Palatino Linotype"/>
          <w:i/>
          <w:sz w:val="28"/>
          <w:szCs w:val="28"/>
        </w:rPr>
        <w:t xml:space="preserve"> </w:t>
      </w:r>
      <w:hyperlink r:id="rId6" w:history="1">
        <w:proofErr w:type="spellStart"/>
        <w:r w:rsidRPr="00E50B61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βαδίζειν</w:t>
        </w:r>
        <w:proofErr w:type="spellEnd"/>
      </w:hyperlink>
      <w:r w:rsidRPr="00E50B61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> »</w:t>
      </w:r>
      <w:r w:rsidR="00D725F2" w:rsidRPr="00E50B61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>.</w:t>
      </w:r>
    </w:p>
    <w:p w:rsidR="005A46C9" w:rsidRDefault="005A46C9">
      <w:pPr>
        <w:rPr>
          <w:rStyle w:val="Lienhypertexte"/>
          <w:rFonts w:ascii="Palatino Linotype" w:hAnsi="Palatino Linotype"/>
          <w:color w:val="auto"/>
          <w:sz w:val="28"/>
          <w:szCs w:val="28"/>
        </w:rPr>
      </w:pPr>
    </w:p>
    <w:p w:rsidR="005A46C9" w:rsidRDefault="005A46C9">
      <w:pPr>
        <w:rPr>
          <w:rStyle w:val="Lienhypertexte"/>
          <w:rFonts w:ascii="Palatino Linotype" w:hAnsi="Palatino Linotype"/>
          <w:color w:val="auto"/>
          <w:sz w:val="28"/>
          <w:szCs w:val="28"/>
        </w:rPr>
      </w:pPr>
      <w:r>
        <w:rPr>
          <w:rStyle w:val="Lienhypertexte"/>
          <w:rFonts w:ascii="Palatino Linotype" w:hAnsi="Palatino Linotype"/>
          <w:color w:val="auto"/>
          <w:sz w:val="28"/>
          <w:szCs w:val="28"/>
        </w:rPr>
        <w:t>152. Le noyer</w:t>
      </w:r>
    </w:p>
    <w:p w:rsidR="005A46C9" w:rsidRDefault="00E7581B" w:rsidP="00E50B61">
      <w:pPr>
        <w:pStyle w:val="Sansinterligne"/>
        <w:rPr>
          <w:rStyle w:val="Lienhypertexte"/>
          <w:rFonts w:ascii="Palatino Linotype" w:hAnsi="Palatino Linotype"/>
          <w:color w:val="auto"/>
          <w:sz w:val="28"/>
          <w:szCs w:val="28"/>
        </w:rPr>
      </w:pPr>
      <w:r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Au bord du chemin </w:t>
      </w:r>
      <w:r w:rsidR="00DC32E3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se dressait </w:t>
      </w:r>
      <w:r>
        <w:rPr>
          <w:rStyle w:val="Lienhypertexte"/>
          <w:rFonts w:ascii="Palatino Linotype" w:hAnsi="Palatino Linotype"/>
          <w:color w:val="auto"/>
          <w:sz w:val="28"/>
          <w:szCs w:val="28"/>
        </w:rPr>
        <w:t>u</w:t>
      </w:r>
      <w:r w:rsidR="005A46C9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n noyer </w:t>
      </w:r>
      <w:r>
        <w:rPr>
          <w:rStyle w:val="Lienhypertexte"/>
          <w:rFonts w:ascii="Palatino Linotype" w:hAnsi="Palatino Linotype"/>
          <w:color w:val="auto"/>
          <w:sz w:val="28"/>
          <w:szCs w:val="28"/>
        </w:rPr>
        <w:t>qui</w:t>
      </w:r>
      <w:r w:rsidR="0032403E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 </w:t>
      </w:r>
      <w:r w:rsidR="005A46C9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portait beaucoup de fruits. Les passants le frappaient à coups </w:t>
      </w:r>
      <w:r w:rsidR="0032403E">
        <w:rPr>
          <w:rStyle w:val="Lienhypertexte"/>
          <w:rFonts w:ascii="Palatino Linotype" w:hAnsi="Palatino Linotype"/>
          <w:color w:val="auto"/>
          <w:sz w:val="28"/>
          <w:szCs w:val="28"/>
        </w:rPr>
        <w:t>de pierre</w:t>
      </w:r>
      <w:r w:rsidR="005A46C9">
        <w:rPr>
          <w:rStyle w:val="Lienhypertexte"/>
          <w:rFonts w:ascii="Palatino Linotype" w:hAnsi="Palatino Linotype"/>
          <w:color w:val="auto"/>
          <w:sz w:val="28"/>
          <w:szCs w:val="28"/>
        </w:rPr>
        <w:t>s et de bâtons à cause de ses fruits. L’arbre émit une plainte : « Pauvre de moi ! C’est de ceux</w:t>
      </w:r>
      <w:r w:rsidR="0032403E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 que je réjouis de m</w:t>
      </w:r>
      <w:r w:rsidR="005A46C9">
        <w:rPr>
          <w:rStyle w:val="Lienhypertexte"/>
          <w:rFonts w:ascii="Palatino Linotype" w:hAnsi="Palatino Linotype"/>
          <w:color w:val="auto"/>
          <w:sz w:val="28"/>
          <w:szCs w:val="28"/>
        </w:rPr>
        <w:t>es fruits, qu</w:t>
      </w:r>
      <w:r w:rsidR="0032403E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’en retour je </w:t>
      </w:r>
      <w:r w:rsidR="005A46C9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reçois </w:t>
      </w:r>
      <w:r w:rsidR="0032403E">
        <w:rPr>
          <w:rStyle w:val="Lienhypertexte"/>
          <w:rFonts w:ascii="Palatino Linotype" w:hAnsi="Palatino Linotype"/>
          <w:color w:val="auto"/>
          <w:sz w:val="28"/>
          <w:szCs w:val="28"/>
        </w:rPr>
        <w:t>d’indignes remerciements »</w:t>
      </w:r>
    </w:p>
    <w:p w:rsidR="0032403E" w:rsidRDefault="0032403E" w:rsidP="00E50B61">
      <w:pPr>
        <w:pStyle w:val="Sansinterligne"/>
        <w:rPr>
          <w:rStyle w:val="Lienhypertexte"/>
          <w:rFonts w:ascii="Palatino Linotype" w:hAnsi="Palatino Linotype"/>
          <w:color w:val="auto"/>
          <w:sz w:val="28"/>
          <w:szCs w:val="28"/>
        </w:rPr>
      </w:pPr>
      <w:r>
        <w:rPr>
          <w:rStyle w:val="Lienhypertexte"/>
          <w:rFonts w:ascii="Palatino Linotype" w:hAnsi="Palatino Linotype"/>
          <w:color w:val="auto"/>
          <w:sz w:val="28"/>
          <w:szCs w:val="28"/>
        </w:rPr>
        <w:t>Ce sont les ingrats et les pervers, ceux qui rendent des méfaits pour des bienfaits que vise la fable.</w:t>
      </w:r>
    </w:p>
    <w:p w:rsidR="00E7581B" w:rsidRDefault="00E7581B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 L’auteur prend soin, avec une certaine maladresse dans l’expression, de combler les ellipses de A en précisant la raison des outrages que subit le noyer, ce qui le porte vers une conclusion différente, qui n’est plus axée sur le noyer.</w:t>
      </w:r>
    </w:p>
    <w:p w:rsidR="00D725F2" w:rsidRDefault="00D725F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(153) Le castor</w:t>
      </w:r>
    </w:p>
    <w:p w:rsidR="00D725F2" w:rsidRPr="00E50B61" w:rsidRDefault="00DC32E3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Le castor est un quadrupède </w:t>
      </w:r>
      <w:r w:rsidR="00D725F2" w:rsidRPr="00E50B61">
        <w:rPr>
          <w:rFonts w:ascii="Palatino Linotype" w:hAnsi="Palatino Linotype"/>
          <w:sz w:val="28"/>
          <w:szCs w:val="28"/>
        </w:rPr>
        <w:t>qui vit dans les marécages et dont les parties sexuelles, dit- on, sont utilisées en médecine.</w:t>
      </w:r>
      <w:r w:rsidR="00E8694A" w:rsidRPr="00E50B61">
        <w:rPr>
          <w:rFonts w:ascii="Palatino Linotype" w:hAnsi="Palatino Linotype"/>
          <w:sz w:val="28"/>
          <w:szCs w:val="28"/>
        </w:rPr>
        <w:t xml:space="preserve"> </w:t>
      </w:r>
      <w:r w:rsidR="00760E07" w:rsidRPr="00E50B61">
        <w:rPr>
          <w:rFonts w:ascii="Palatino Linotype" w:hAnsi="Palatino Linotype"/>
          <w:sz w:val="28"/>
          <w:szCs w:val="28"/>
        </w:rPr>
        <w:t>Donc</w:t>
      </w:r>
      <w:r w:rsidR="00E8694A" w:rsidRPr="00E50B61">
        <w:rPr>
          <w:rFonts w:ascii="Palatino Linotype" w:hAnsi="Palatino Linotype"/>
          <w:sz w:val="28"/>
          <w:szCs w:val="28"/>
        </w:rPr>
        <w:t xml:space="preserve">, lorsqu’il est poursuivi par des hommes  et risque d’être pris, sachant </w:t>
      </w:r>
      <w:r w:rsidRPr="00E50B61">
        <w:rPr>
          <w:rFonts w:ascii="Palatino Linotype" w:hAnsi="Palatino Linotype"/>
          <w:sz w:val="28"/>
          <w:szCs w:val="28"/>
        </w:rPr>
        <w:t xml:space="preserve">pourquoi on le </w:t>
      </w:r>
      <w:r w:rsidR="00E8694A" w:rsidRPr="00E50B61">
        <w:rPr>
          <w:rFonts w:ascii="Palatino Linotype" w:hAnsi="Palatino Linotype"/>
          <w:sz w:val="28"/>
          <w:szCs w:val="28"/>
        </w:rPr>
        <w:t xml:space="preserve"> </w:t>
      </w:r>
      <w:r w:rsidR="00E8694A" w:rsidRPr="00E50B61">
        <w:rPr>
          <w:rFonts w:ascii="Palatino Linotype" w:hAnsi="Palatino Linotype"/>
          <w:sz w:val="28"/>
          <w:szCs w:val="28"/>
        </w:rPr>
        <w:lastRenderedPageBreak/>
        <w:t>po</w:t>
      </w:r>
      <w:r w:rsidRPr="00E50B61">
        <w:rPr>
          <w:rFonts w:ascii="Palatino Linotype" w:hAnsi="Palatino Linotype"/>
          <w:sz w:val="28"/>
          <w:szCs w:val="28"/>
        </w:rPr>
        <w:t>ursuit</w:t>
      </w:r>
      <w:r w:rsidR="00E8694A" w:rsidRPr="00E50B61">
        <w:rPr>
          <w:rFonts w:ascii="Palatino Linotype" w:hAnsi="Palatino Linotype"/>
          <w:sz w:val="28"/>
          <w:szCs w:val="28"/>
        </w:rPr>
        <w:t>, il sectionne ses parties sexuelles et les</w:t>
      </w:r>
      <w:r w:rsidR="00760E07" w:rsidRPr="00E50B61">
        <w:rPr>
          <w:rFonts w:ascii="Palatino Linotype" w:hAnsi="Palatino Linotype"/>
          <w:sz w:val="28"/>
          <w:szCs w:val="28"/>
        </w:rPr>
        <w:t xml:space="preserve"> jette</w:t>
      </w:r>
      <w:r w:rsidR="00E8694A" w:rsidRPr="00E50B61">
        <w:rPr>
          <w:rFonts w:ascii="Palatino Linotype" w:hAnsi="Palatino Linotype"/>
          <w:sz w:val="28"/>
          <w:szCs w:val="28"/>
        </w:rPr>
        <w:t xml:space="preserve"> à ses poursuivants </w:t>
      </w:r>
      <w:r w:rsidR="00760E07" w:rsidRPr="00E50B61">
        <w:rPr>
          <w:rFonts w:ascii="Palatino Linotype" w:hAnsi="Palatino Linotype"/>
          <w:sz w:val="28"/>
          <w:szCs w:val="28"/>
        </w:rPr>
        <w:t>pour</w:t>
      </w:r>
      <w:r w:rsidR="00E8694A" w:rsidRPr="00E50B61">
        <w:rPr>
          <w:rFonts w:ascii="Palatino Linotype" w:hAnsi="Palatino Linotype"/>
          <w:sz w:val="28"/>
          <w:szCs w:val="28"/>
        </w:rPr>
        <w:t xml:space="preserve"> sauve</w:t>
      </w:r>
      <w:r w:rsidR="00760E07" w:rsidRPr="00E50B61">
        <w:rPr>
          <w:rFonts w:ascii="Palatino Linotype" w:hAnsi="Palatino Linotype"/>
          <w:sz w:val="28"/>
          <w:szCs w:val="28"/>
        </w:rPr>
        <w:t>r</w:t>
      </w:r>
      <w:r w:rsidR="00E8694A" w:rsidRPr="00E50B61">
        <w:rPr>
          <w:rFonts w:ascii="Palatino Linotype" w:hAnsi="Palatino Linotype"/>
          <w:sz w:val="28"/>
          <w:szCs w:val="28"/>
        </w:rPr>
        <w:t xml:space="preserve"> </w:t>
      </w:r>
      <w:r w:rsidR="00760E07" w:rsidRPr="00E50B61">
        <w:rPr>
          <w:rFonts w:ascii="Palatino Linotype" w:hAnsi="Palatino Linotype"/>
          <w:sz w:val="28"/>
          <w:szCs w:val="28"/>
        </w:rPr>
        <w:t>s</w:t>
      </w:r>
      <w:r w:rsidR="00E8694A" w:rsidRPr="00E50B61">
        <w:rPr>
          <w:rFonts w:ascii="Palatino Linotype" w:hAnsi="Palatino Linotype"/>
          <w:sz w:val="28"/>
          <w:szCs w:val="28"/>
        </w:rPr>
        <w:t>a vie.</w:t>
      </w:r>
    </w:p>
    <w:p w:rsidR="00E8694A" w:rsidRPr="00E50B61" w:rsidRDefault="00E8694A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La fable démontre que de même  chez les hommes, ceux qui sont sensés ne font aucun cas de leurs biens quand il s’agit de sauver leur vie.</w:t>
      </w:r>
    </w:p>
    <w:p w:rsidR="00E50B61" w:rsidRDefault="00E50B61">
      <w:pPr>
        <w:rPr>
          <w:rFonts w:ascii="Palatino Linotype" w:hAnsi="Palatino Linotype"/>
          <w:i/>
          <w:sz w:val="28"/>
          <w:szCs w:val="28"/>
        </w:rPr>
      </w:pPr>
    </w:p>
    <w:p w:rsidR="00760E07" w:rsidRDefault="00E50B6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6B1E25">
        <w:rPr>
          <w:rFonts w:ascii="Palatino Linotype" w:hAnsi="Palatino Linotype"/>
          <w:sz w:val="28"/>
          <w:szCs w:val="28"/>
        </w:rPr>
        <w:t>(</w:t>
      </w:r>
      <w:r w:rsidR="00760E07">
        <w:rPr>
          <w:rFonts w:ascii="Palatino Linotype" w:hAnsi="Palatino Linotype"/>
          <w:sz w:val="28"/>
          <w:szCs w:val="28"/>
        </w:rPr>
        <w:t>155</w:t>
      </w:r>
      <w:r w:rsidR="006B1E25">
        <w:rPr>
          <w:rFonts w:ascii="Palatino Linotype" w:hAnsi="Palatino Linotype"/>
          <w:sz w:val="28"/>
          <w:szCs w:val="28"/>
        </w:rPr>
        <w:t>)</w:t>
      </w:r>
      <w:r w:rsidR="00760E07">
        <w:rPr>
          <w:rFonts w:ascii="Palatino Linotype" w:hAnsi="Palatino Linotype"/>
          <w:sz w:val="28"/>
          <w:szCs w:val="28"/>
        </w:rPr>
        <w:t xml:space="preserve"> Le jardinier et le chien.</w:t>
      </w:r>
    </w:p>
    <w:p w:rsidR="00760E07" w:rsidRPr="00E50B61" w:rsidRDefault="00760E07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Le chien d’un jardinier était tombé dans un puits. Le jardinier voulant l</w:t>
      </w:r>
      <w:r w:rsidR="00DC2F92" w:rsidRPr="00E50B61">
        <w:rPr>
          <w:rFonts w:ascii="Palatino Linotype" w:hAnsi="Palatino Linotype"/>
          <w:sz w:val="28"/>
          <w:szCs w:val="28"/>
        </w:rPr>
        <w:t>’</w:t>
      </w:r>
      <w:r w:rsidRPr="00E50B61">
        <w:rPr>
          <w:rFonts w:ascii="Palatino Linotype" w:hAnsi="Palatino Linotype"/>
          <w:sz w:val="28"/>
          <w:szCs w:val="28"/>
        </w:rPr>
        <w:t>e</w:t>
      </w:r>
      <w:r w:rsidR="00DC2F92" w:rsidRPr="00E50B61">
        <w:rPr>
          <w:rFonts w:ascii="Palatino Linotype" w:hAnsi="Palatino Linotype"/>
          <w:sz w:val="28"/>
          <w:szCs w:val="28"/>
        </w:rPr>
        <w:t>n ramener</w:t>
      </w:r>
      <w:r w:rsidRPr="00E50B61">
        <w:rPr>
          <w:rFonts w:ascii="Palatino Linotype" w:hAnsi="Palatino Linotype"/>
          <w:sz w:val="28"/>
          <w:szCs w:val="28"/>
        </w:rPr>
        <w:t>,</w:t>
      </w:r>
      <w:r w:rsidR="00DC2F92" w:rsidRPr="00E50B61">
        <w:rPr>
          <w:rFonts w:ascii="Palatino Linotype" w:hAnsi="Palatino Linotype"/>
          <w:sz w:val="28"/>
          <w:szCs w:val="28"/>
        </w:rPr>
        <w:t xml:space="preserve"> y</w:t>
      </w:r>
      <w:r w:rsidRPr="00E50B61">
        <w:rPr>
          <w:rFonts w:ascii="Palatino Linotype" w:hAnsi="Palatino Linotype"/>
          <w:sz w:val="28"/>
          <w:szCs w:val="28"/>
        </w:rPr>
        <w:t xml:space="preserve"> descendit.</w:t>
      </w:r>
      <w:r w:rsidR="00DC2F92" w:rsidRPr="00E50B61">
        <w:rPr>
          <w:rFonts w:ascii="Palatino Linotype" w:hAnsi="Palatino Linotype"/>
          <w:sz w:val="28"/>
          <w:szCs w:val="28"/>
        </w:rPr>
        <w:t xml:space="preserve"> Lorsqu’il s’approcha, le chien ne sachant à quoi s’en tenir et croyant qu</w:t>
      </w:r>
      <w:r w:rsidR="0056038B" w:rsidRPr="00E50B61">
        <w:rPr>
          <w:rFonts w:ascii="Palatino Linotype" w:hAnsi="Palatino Linotype"/>
          <w:sz w:val="28"/>
          <w:szCs w:val="28"/>
        </w:rPr>
        <w:t>e</w:t>
      </w:r>
      <w:r w:rsidR="00DC2F92" w:rsidRPr="00E50B61">
        <w:rPr>
          <w:rFonts w:ascii="Palatino Linotype" w:hAnsi="Palatino Linotype"/>
          <w:sz w:val="28"/>
          <w:szCs w:val="28"/>
        </w:rPr>
        <w:t xml:space="preserve"> </w:t>
      </w:r>
      <w:r w:rsidR="0056038B" w:rsidRPr="00E50B61">
        <w:rPr>
          <w:rFonts w:ascii="Palatino Linotype" w:hAnsi="Palatino Linotype"/>
          <w:sz w:val="28"/>
          <w:szCs w:val="28"/>
        </w:rPr>
        <w:t>le jardinier allait le</w:t>
      </w:r>
      <w:r w:rsidR="00DC2F92" w:rsidRPr="00E50B61">
        <w:rPr>
          <w:rFonts w:ascii="Palatino Linotype" w:hAnsi="Palatino Linotype"/>
          <w:sz w:val="28"/>
          <w:szCs w:val="28"/>
        </w:rPr>
        <w:t xml:space="preserve"> no</w:t>
      </w:r>
      <w:r w:rsidR="0056038B" w:rsidRPr="00E50B61">
        <w:rPr>
          <w:rFonts w:ascii="Palatino Linotype" w:hAnsi="Palatino Linotype"/>
          <w:sz w:val="28"/>
          <w:szCs w:val="28"/>
        </w:rPr>
        <w:t>y</w:t>
      </w:r>
      <w:r w:rsidR="00DC2F92" w:rsidRPr="00E50B61">
        <w:rPr>
          <w:rFonts w:ascii="Palatino Linotype" w:hAnsi="Palatino Linotype"/>
          <w:sz w:val="28"/>
          <w:szCs w:val="28"/>
        </w:rPr>
        <w:t>er,</w:t>
      </w:r>
      <w:r w:rsidR="0056038B" w:rsidRPr="00E50B61">
        <w:rPr>
          <w:rFonts w:ascii="Palatino Linotype" w:hAnsi="Palatino Linotype"/>
          <w:sz w:val="28"/>
          <w:szCs w:val="28"/>
        </w:rPr>
        <w:t xml:space="preserve"> le </w:t>
      </w:r>
      <w:r w:rsidR="00DC2F92" w:rsidRPr="00E50B61">
        <w:rPr>
          <w:rFonts w:ascii="Palatino Linotype" w:hAnsi="Palatino Linotype"/>
          <w:sz w:val="28"/>
          <w:szCs w:val="28"/>
        </w:rPr>
        <w:t xml:space="preserve"> mordit</w:t>
      </w:r>
      <w:r w:rsidR="00AE5B92" w:rsidRPr="00E50B61">
        <w:rPr>
          <w:rFonts w:ascii="Palatino Linotype" w:hAnsi="Palatino Linotype"/>
          <w:sz w:val="28"/>
          <w:szCs w:val="28"/>
        </w:rPr>
        <w:t xml:space="preserve">. </w:t>
      </w:r>
      <w:r w:rsidR="00DC32E3" w:rsidRPr="00E50B61">
        <w:rPr>
          <w:rFonts w:ascii="Palatino Linotype" w:hAnsi="Palatino Linotype"/>
          <w:sz w:val="28"/>
          <w:szCs w:val="28"/>
        </w:rPr>
        <w:t>Se sentant mal</w:t>
      </w:r>
      <w:r w:rsidR="00AE5B92" w:rsidRPr="00E50B61">
        <w:rPr>
          <w:rFonts w:ascii="Palatino Linotype" w:hAnsi="Palatino Linotype"/>
          <w:sz w:val="28"/>
          <w:szCs w:val="28"/>
        </w:rPr>
        <w:t>, celui-ci lui dit : « Moi, je n’ai que ce que je mérite ! En effet, alors que tu t’y es jeté, pourquoi est-ce que je tentais de t’arracher au péril ?</w:t>
      </w:r>
    </w:p>
    <w:p w:rsidR="00AE5B92" w:rsidRPr="00E50B61" w:rsidRDefault="00AE5B92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C’est à une personne ingrate envers ses bienfaiteurs et </w:t>
      </w:r>
      <w:r w:rsidR="00DC32E3" w:rsidRPr="00E50B61">
        <w:rPr>
          <w:rFonts w:ascii="Palatino Linotype" w:hAnsi="Palatino Linotype"/>
          <w:sz w:val="28"/>
          <w:szCs w:val="28"/>
        </w:rPr>
        <w:t>qui se</w:t>
      </w:r>
      <w:r w:rsidRPr="00E50B61">
        <w:rPr>
          <w:rFonts w:ascii="Palatino Linotype" w:hAnsi="Palatino Linotype"/>
          <w:sz w:val="28"/>
          <w:szCs w:val="28"/>
        </w:rPr>
        <w:t xml:space="preserve"> comport</w:t>
      </w:r>
      <w:r w:rsidR="00DC32E3" w:rsidRPr="00E50B61">
        <w:rPr>
          <w:rFonts w:ascii="Palatino Linotype" w:hAnsi="Palatino Linotype"/>
          <w:sz w:val="28"/>
          <w:szCs w:val="28"/>
        </w:rPr>
        <w:t>e avec injustice</w:t>
      </w:r>
      <w:r w:rsidRPr="00E50B61">
        <w:rPr>
          <w:rFonts w:ascii="Palatino Linotype" w:hAnsi="Palatino Linotype"/>
          <w:sz w:val="28"/>
          <w:szCs w:val="28"/>
        </w:rPr>
        <w:t xml:space="preserve"> que s’adresse la fable.</w:t>
      </w:r>
    </w:p>
    <w:p w:rsidR="00E50B61" w:rsidRDefault="00E50B61" w:rsidP="00AE5B92">
      <w:pPr>
        <w:rPr>
          <w:rFonts w:ascii="Palatino Linotype" w:hAnsi="Palatino Linotype"/>
          <w:i/>
          <w:sz w:val="28"/>
          <w:szCs w:val="28"/>
        </w:rPr>
      </w:pPr>
    </w:p>
    <w:p w:rsidR="00F42279" w:rsidRDefault="00E50B61" w:rsidP="00AE5B9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6B1E25">
        <w:rPr>
          <w:rFonts w:ascii="Palatino Linotype" w:hAnsi="Palatino Linotype"/>
          <w:sz w:val="28"/>
          <w:szCs w:val="28"/>
        </w:rPr>
        <w:t>(156)</w:t>
      </w:r>
      <w:r w:rsidR="00F42279">
        <w:rPr>
          <w:rFonts w:ascii="Palatino Linotype" w:hAnsi="Palatino Linotype"/>
          <w:sz w:val="28"/>
          <w:szCs w:val="28"/>
        </w:rPr>
        <w:t xml:space="preserve"> Le joueur de cithare</w:t>
      </w:r>
    </w:p>
    <w:p w:rsidR="00227312" w:rsidRPr="00E50B61" w:rsidRDefault="00F42279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Guère doué, un joueur de cithare chantait habituellement dans une demeure aux murs bien plâtrés, si bien qu</w:t>
      </w:r>
      <w:r w:rsidR="00621624" w:rsidRPr="00E50B61">
        <w:rPr>
          <w:rFonts w:ascii="Palatino Linotype" w:hAnsi="Palatino Linotype"/>
          <w:sz w:val="28"/>
          <w:szCs w:val="28"/>
        </w:rPr>
        <w:t>’</w:t>
      </w:r>
      <w:r w:rsidRPr="00E50B61">
        <w:rPr>
          <w:rFonts w:ascii="Palatino Linotype" w:hAnsi="Palatino Linotype"/>
          <w:sz w:val="28"/>
          <w:szCs w:val="28"/>
        </w:rPr>
        <w:t>e</w:t>
      </w:r>
      <w:r w:rsidR="00621624" w:rsidRPr="00E50B61">
        <w:rPr>
          <w:rFonts w:ascii="Palatino Linotype" w:hAnsi="Palatino Linotype"/>
          <w:sz w:val="28"/>
          <w:szCs w:val="28"/>
        </w:rPr>
        <w:t>n</w:t>
      </w:r>
      <w:r w:rsidRPr="00E50B61">
        <w:rPr>
          <w:rFonts w:ascii="Palatino Linotype" w:hAnsi="Palatino Linotype"/>
          <w:sz w:val="28"/>
          <w:szCs w:val="28"/>
        </w:rPr>
        <w:t xml:space="preserve"> </w:t>
      </w:r>
      <w:r w:rsidR="00FC54A3" w:rsidRPr="00E50B61">
        <w:rPr>
          <w:rFonts w:ascii="Palatino Linotype" w:hAnsi="Palatino Linotype"/>
          <w:sz w:val="28"/>
          <w:szCs w:val="28"/>
        </w:rPr>
        <w:t>y ent</w:t>
      </w:r>
      <w:r w:rsidR="00621624" w:rsidRPr="00E50B61">
        <w:rPr>
          <w:rFonts w:ascii="Palatino Linotype" w:hAnsi="Palatino Linotype"/>
          <w:sz w:val="28"/>
          <w:szCs w:val="28"/>
        </w:rPr>
        <w:t>endan</w:t>
      </w:r>
      <w:r w:rsidRPr="00E50B61">
        <w:rPr>
          <w:rFonts w:ascii="Palatino Linotype" w:hAnsi="Palatino Linotype"/>
          <w:sz w:val="28"/>
          <w:szCs w:val="28"/>
        </w:rPr>
        <w:t xml:space="preserve">t retentir sa voix, il </w:t>
      </w:r>
      <w:r w:rsidR="00FC54A3" w:rsidRPr="00E50B61">
        <w:rPr>
          <w:rFonts w:ascii="Palatino Linotype" w:hAnsi="Palatino Linotype"/>
          <w:sz w:val="28"/>
          <w:szCs w:val="28"/>
        </w:rPr>
        <w:t xml:space="preserve">s’imaginait en avoir une belle, ce qui l’exalta. Aussi décida –t-il qu’il devait se produire au théâtre. </w:t>
      </w:r>
      <w:r w:rsidR="00621624" w:rsidRPr="00E50B61">
        <w:rPr>
          <w:rFonts w:ascii="Palatino Linotype" w:hAnsi="Palatino Linotype"/>
          <w:sz w:val="28"/>
          <w:szCs w:val="28"/>
        </w:rPr>
        <w:t>Lorsqu’il en eut l’occasion, il chanta si mal que les spectateurs le firent sortir de scène en le chassant à coups de pierres.</w:t>
      </w:r>
    </w:p>
    <w:p w:rsidR="00621624" w:rsidRDefault="00621624" w:rsidP="00E50B61">
      <w:pPr>
        <w:pStyle w:val="Sansinterligne"/>
      </w:pPr>
      <w:r w:rsidRPr="00E50B61">
        <w:rPr>
          <w:rFonts w:ascii="Palatino Linotype" w:hAnsi="Palatino Linotype"/>
          <w:sz w:val="28"/>
          <w:szCs w:val="28"/>
        </w:rPr>
        <w:t xml:space="preserve">La fable démontre que, si dans le cadre de l’école certains rhéteurs s’imaginent </w:t>
      </w:r>
      <w:r w:rsidR="00EC336B" w:rsidRPr="00E50B61">
        <w:rPr>
          <w:rFonts w:ascii="Palatino Linotype" w:hAnsi="Palatino Linotype"/>
          <w:sz w:val="28"/>
          <w:szCs w:val="28"/>
        </w:rPr>
        <w:t xml:space="preserve"> avoir du talent</w:t>
      </w:r>
      <w:r w:rsidRPr="00E50B61">
        <w:rPr>
          <w:rFonts w:ascii="Palatino Linotype" w:hAnsi="Palatino Linotype"/>
          <w:sz w:val="28"/>
          <w:szCs w:val="28"/>
        </w:rPr>
        <w:t>, dès qu’ils abordent des questions politiques, ils ne valent rien du tout.</w:t>
      </w:r>
    </w:p>
    <w:p w:rsidR="00E50B61" w:rsidRDefault="00E50B61" w:rsidP="00227312">
      <w:pPr>
        <w:rPr>
          <w:rFonts w:ascii="Palatino Linotype" w:hAnsi="Palatino Linotype"/>
          <w:i/>
          <w:sz w:val="28"/>
          <w:szCs w:val="28"/>
        </w:rPr>
      </w:pPr>
    </w:p>
    <w:p w:rsidR="00EC336B" w:rsidRDefault="00E50B61" w:rsidP="0022731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6B1E25">
        <w:rPr>
          <w:rFonts w:ascii="Palatino Linotype" w:hAnsi="Palatino Linotype"/>
          <w:sz w:val="28"/>
          <w:szCs w:val="28"/>
        </w:rPr>
        <w:t>(</w:t>
      </w:r>
      <w:r w:rsidR="00EC336B">
        <w:rPr>
          <w:rFonts w:ascii="Palatino Linotype" w:hAnsi="Palatino Linotype"/>
          <w:sz w:val="28"/>
          <w:szCs w:val="28"/>
        </w:rPr>
        <w:t>158</w:t>
      </w:r>
      <w:r w:rsidR="006B1E25">
        <w:rPr>
          <w:rFonts w:ascii="Palatino Linotype" w:hAnsi="Palatino Linotype"/>
          <w:sz w:val="28"/>
          <w:szCs w:val="28"/>
        </w:rPr>
        <w:t xml:space="preserve">) </w:t>
      </w:r>
      <w:r w:rsidR="00EC336B">
        <w:rPr>
          <w:rFonts w:ascii="Palatino Linotype" w:hAnsi="Palatino Linotype"/>
          <w:sz w:val="28"/>
          <w:szCs w:val="28"/>
        </w:rPr>
        <w:t xml:space="preserve"> Les voleurs et le coq</w:t>
      </w:r>
    </w:p>
    <w:p w:rsidR="00EC336B" w:rsidRPr="00E50B61" w:rsidRDefault="00EC336B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Des voleurs qui s’étaient introduits dans une maison n’y trouvèrent qu’un coq et l’emportèrent en partant. </w:t>
      </w:r>
      <w:r w:rsidR="00410BC2" w:rsidRPr="00E50B61">
        <w:rPr>
          <w:rFonts w:ascii="Palatino Linotype" w:hAnsi="Palatino Linotype"/>
          <w:sz w:val="28"/>
          <w:szCs w:val="28"/>
        </w:rPr>
        <w:t xml:space="preserve">Sur le point d’être tué, </w:t>
      </w:r>
      <w:r w:rsidR="00DC32E3" w:rsidRPr="00E50B61">
        <w:rPr>
          <w:rFonts w:ascii="Palatino Linotype" w:hAnsi="Palatino Linotype"/>
          <w:sz w:val="28"/>
          <w:szCs w:val="28"/>
        </w:rPr>
        <w:t xml:space="preserve">l’animal </w:t>
      </w:r>
      <w:r w:rsidR="00410BC2" w:rsidRPr="00E50B61">
        <w:rPr>
          <w:rFonts w:ascii="Palatino Linotype" w:hAnsi="Palatino Linotype"/>
          <w:sz w:val="28"/>
          <w:szCs w:val="28"/>
        </w:rPr>
        <w:t xml:space="preserve">suppliait ses ravisseurs de le relâcher en leur disant </w:t>
      </w:r>
      <w:r w:rsidR="00D67D5D" w:rsidRPr="00E50B61">
        <w:rPr>
          <w:rFonts w:ascii="Palatino Linotype" w:hAnsi="Palatino Linotype"/>
          <w:sz w:val="28"/>
          <w:szCs w:val="28"/>
        </w:rPr>
        <w:t xml:space="preserve">que les gens </w:t>
      </w:r>
      <w:proofErr w:type="gramStart"/>
      <w:r w:rsidR="00D67D5D" w:rsidRPr="00E50B61">
        <w:rPr>
          <w:rFonts w:ascii="Palatino Linotype" w:hAnsi="Palatino Linotype"/>
          <w:sz w:val="28"/>
          <w:szCs w:val="28"/>
        </w:rPr>
        <w:t>avait</w:t>
      </w:r>
      <w:proofErr w:type="gramEnd"/>
      <w:r w:rsidR="00D67D5D" w:rsidRPr="00E50B61">
        <w:rPr>
          <w:rFonts w:ascii="Palatino Linotype" w:hAnsi="Palatino Linotype"/>
          <w:sz w:val="28"/>
          <w:szCs w:val="28"/>
        </w:rPr>
        <w:t xml:space="preserve"> besoin de lui</w:t>
      </w:r>
      <w:r w:rsidR="00410BC2" w:rsidRPr="00E50B61">
        <w:rPr>
          <w:rFonts w:ascii="Palatino Linotype" w:hAnsi="Palatino Linotype"/>
          <w:sz w:val="28"/>
          <w:szCs w:val="28"/>
        </w:rPr>
        <w:t xml:space="preserve">, car il les éveillait la nuit pour aller travailler. Ils lui </w:t>
      </w:r>
      <w:r w:rsidR="00410BC2" w:rsidRPr="00E50B61">
        <w:rPr>
          <w:rFonts w:ascii="Palatino Linotype" w:hAnsi="Palatino Linotype"/>
          <w:sz w:val="28"/>
          <w:szCs w:val="28"/>
        </w:rPr>
        <w:lastRenderedPageBreak/>
        <w:t>rétorquèrent : «  Raison de plus pour nous de te tuer, car en éveillant les gens, tu nous empêches de voler ! »</w:t>
      </w:r>
    </w:p>
    <w:p w:rsidR="00D67D5D" w:rsidRPr="00E50B61" w:rsidRDefault="00D67D5D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La fable démontre que les bienfaits rendus aux gens de bien contrarient les malfaiteurs.</w:t>
      </w:r>
    </w:p>
    <w:p w:rsidR="00D67D5D" w:rsidRDefault="00052A8E" w:rsidP="00E50B61">
      <w:pPr>
        <w:pStyle w:val="Sansinterligne"/>
        <w:rPr>
          <w:rStyle w:val="Lienhypertexte"/>
          <w:rFonts w:ascii="Palatino Linotype" w:hAnsi="Palatino Linotype"/>
          <w:i/>
          <w:color w:val="auto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 </w:t>
      </w:r>
      <w:r w:rsidR="000A483B">
        <w:rPr>
          <w:rFonts w:ascii="Palatino Linotype" w:hAnsi="Palatino Linotype"/>
          <w:i/>
          <w:sz w:val="28"/>
          <w:szCs w:val="28"/>
        </w:rPr>
        <w:t xml:space="preserve">Le sujet est comparable à </w:t>
      </w:r>
      <w:r>
        <w:rPr>
          <w:rFonts w:ascii="Palatino Linotype" w:hAnsi="Palatino Linotype"/>
          <w:i/>
          <w:sz w:val="28"/>
          <w:szCs w:val="28"/>
        </w:rPr>
        <w:t xml:space="preserve"> et B sont  très proches avec toutefois</w:t>
      </w:r>
      <w:r w:rsidR="00D67D5D"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 xml:space="preserve">moins </w:t>
      </w:r>
      <w:r w:rsidR="00D67D5D">
        <w:rPr>
          <w:rFonts w:ascii="Palatino Linotype" w:hAnsi="Palatino Linotype"/>
          <w:i/>
          <w:sz w:val="28"/>
          <w:szCs w:val="28"/>
        </w:rPr>
        <w:t xml:space="preserve">de mise en valeur </w:t>
      </w:r>
      <w:r>
        <w:rPr>
          <w:rFonts w:ascii="Palatino Linotype" w:hAnsi="Palatino Linotype"/>
          <w:i/>
          <w:sz w:val="28"/>
          <w:szCs w:val="28"/>
        </w:rPr>
        <w:t xml:space="preserve">du coq </w:t>
      </w:r>
      <w:r w:rsidR="00D67D5D">
        <w:rPr>
          <w:rFonts w:ascii="Palatino Linotype" w:hAnsi="Palatino Linotype"/>
          <w:i/>
          <w:sz w:val="28"/>
          <w:szCs w:val="28"/>
        </w:rPr>
        <w:t>dans B :</w:t>
      </w:r>
      <w:r w:rsidR="00D67D5D" w:rsidRPr="00BD70E6">
        <w:rPr>
          <w:rFonts w:ascii="Palatino Linotype" w:hAnsi="Palatino Linotype"/>
          <w:sz w:val="28"/>
          <w:szCs w:val="28"/>
        </w:rPr>
        <w:t xml:space="preserve"> </w:t>
      </w:r>
      <w:hyperlink r:id="rId7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λέγων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8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χρήσιμον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9" w:history="1">
        <w:proofErr w:type="spellStart"/>
        <w:r w:rsidR="00D67D5D" w:rsidRPr="00D67D5D">
          <w:rPr>
            <w:rStyle w:val="Lienhypertexte"/>
            <w:rFonts w:ascii="Palatino Linotype" w:hAnsi="Palatino Linotype"/>
            <w:b/>
            <w:i/>
            <w:color w:val="auto"/>
            <w:sz w:val="28"/>
            <w:szCs w:val="28"/>
          </w:rPr>
          <w:t>ἑαυτὸν</w:t>
        </w:r>
        <w:proofErr w:type="spellEnd"/>
      </w:hyperlink>
      <w:r w:rsidR="00D67D5D" w:rsidRPr="00D67D5D">
        <w:rPr>
          <w:rFonts w:ascii="Palatino Linotype" w:hAnsi="Palatino Linotype"/>
          <w:b/>
          <w:i/>
          <w:sz w:val="28"/>
          <w:szCs w:val="28"/>
        </w:rPr>
        <w:t xml:space="preserve"> </w:t>
      </w:r>
      <w:hyperlink r:id="rId10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τοῖς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1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ἀνθρώποις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2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εἶναι</w:t>
        </w:r>
        <w:proofErr w:type="spellEnd"/>
      </w:hyperlink>
      <w:r w:rsidR="00D67D5D" w:rsidRPr="00D67D5D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 xml:space="preserve"> (A) versus </w:t>
      </w:r>
      <w:hyperlink r:id="rId13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λέγων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4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χρήσιμος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5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εἶναι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6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τοῖς</w:t>
        </w:r>
        <w:proofErr w:type="spellEnd"/>
      </w:hyperlink>
      <w:r w:rsidR="00D67D5D" w:rsidRPr="00D67D5D">
        <w:rPr>
          <w:rFonts w:ascii="Palatino Linotype" w:hAnsi="Palatino Linotype"/>
          <w:i/>
          <w:sz w:val="28"/>
          <w:szCs w:val="28"/>
        </w:rPr>
        <w:t xml:space="preserve"> </w:t>
      </w:r>
      <w:hyperlink r:id="rId17" w:history="1">
        <w:proofErr w:type="spellStart"/>
        <w:r w:rsidR="00D67D5D" w:rsidRPr="00D67D5D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ἀνθρώποις</w:t>
        </w:r>
        <w:proofErr w:type="spellEnd"/>
      </w:hyperlink>
      <w:r w:rsidR="00D67D5D" w:rsidRPr="00D67D5D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 xml:space="preserve"> (B)</w:t>
      </w:r>
    </w:p>
    <w:p w:rsidR="00E50B61" w:rsidRDefault="00E50B61" w:rsidP="00227312">
      <w:pPr>
        <w:rPr>
          <w:rStyle w:val="Lienhypertexte"/>
          <w:rFonts w:ascii="Palatino Linotype" w:hAnsi="Palatino Linotype"/>
          <w:color w:val="auto"/>
          <w:sz w:val="28"/>
          <w:szCs w:val="28"/>
        </w:rPr>
      </w:pPr>
    </w:p>
    <w:p w:rsidR="00D67D5D" w:rsidRDefault="003A0B32" w:rsidP="00227312">
      <w:pPr>
        <w:rPr>
          <w:rStyle w:val="Lienhypertexte"/>
          <w:rFonts w:ascii="Palatino Linotype" w:hAnsi="Palatino Linotype"/>
          <w:color w:val="auto"/>
          <w:sz w:val="28"/>
          <w:szCs w:val="28"/>
        </w:rPr>
      </w:pPr>
      <w:r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 </w:t>
      </w:r>
      <w:r w:rsidR="006B1E25">
        <w:rPr>
          <w:rStyle w:val="Lienhypertexte"/>
          <w:rFonts w:ascii="Palatino Linotype" w:hAnsi="Palatino Linotype"/>
          <w:color w:val="auto"/>
          <w:sz w:val="28"/>
          <w:szCs w:val="28"/>
        </w:rPr>
        <w:t>(163)</w:t>
      </w:r>
      <w:r w:rsidRPr="003A0B32">
        <w:rPr>
          <w:rStyle w:val="Lienhypertexte"/>
          <w:rFonts w:ascii="Palatino Linotype" w:hAnsi="Palatino Linotype"/>
          <w:color w:val="auto"/>
          <w:sz w:val="28"/>
          <w:szCs w:val="28"/>
        </w:rPr>
        <w:t xml:space="preserve"> </w:t>
      </w:r>
      <w:r>
        <w:rPr>
          <w:rStyle w:val="Lienhypertexte"/>
          <w:rFonts w:ascii="Palatino Linotype" w:hAnsi="Palatino Linotype"/>
          <w:color w:val="auto"/>
          <w:sz w:val="28"/>
          <w:szCs w:val="28"/>
        </w:rPr>
        <w:t>Le choucas et les colombes</w:t>
      </w:r>
    </w:p>
    <w:p w:rsidR="003A0B32" w:rsidRPr="00E50B61" w:rsidRDefault="003A0B32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Un choucas </w:t>
      </w:r>
      <w:r w:rsidR="001139C6" w:rsidRPr="00E50B61">
        <w:rPr>
          <w:rFonts w:ascii="Palatino Linotype" w:hAnsi="Palatino Linotype"/>
          <w:sz w:val="28"/>
          <w:szCs w:val="28"/>
        </w:rPr>
        <w:t>apercevant</w:t>
      </w:r>
      <w:r w:rsidRPr="00E50B61">
        <w:rPr>
          <w:rFonts w:ascii="Palatino Linotype" w:hAnsi="Palatino Linotype"/>
          <w:sz w:val="28"/>
          <w:szCs w:val="28"/>
        </w:rPr>
        <w:t xml:space="preserve"> dans un colombier des colombes bien nourries  blanchi</w:t>
      </w:r>
      <w:r w:rsidR="00B22503" w:rsidRPr="00E50B61">
        <w:rPr>
          <w:rFonts w:ascii="Palatino Linotype" w:hAnsi="Palatino Linotype"/>
          <w:sz w:val="28"/>
          <w:szCs w:val="28"/>
        </w:rPr>
        <w:t xml:space="preserve">t son plumage et s’y rendit </w:t>
      </w:r>
      <w:r w:rsidRPr="00E50B61">
        <w:rPr>
          <w:rFonts w:ascii="Palatino Linotype" w:hAnsi="Palatino Linotype"/>
          <w:sz w:val="28"/>
          <w:szCs w:val="28"/>
        </w:rPr>
        <w:t>pour partager</w:t>
      </w:r>
      <w:r w:rsidR="00155A74" w:rsidRPr="00E50B61">
        <w:rPr>
          <w:rFonts w:ascii="Palatino Linotype" w:hAnsi="Palatino Linotype"/>
          <w:sz w:val="28"/>
          <w:szCs w:val="28"/>
        </w:rPr>
        <w:t xml:space="preserve"> la</w:t>
      </w:r>
      <w:r w:rsidR="00E678B6" w:rsidRPr="00E50B61">
        <w:rPr>
          <w:rFonts w:ascii="Palatino Linotype" w:hAnsi="Palatino Linotype"/>
          <w:sz w:val="28"/>
          <w:szCs w:val="28"/>
        </w:rPr>
        <w:t xml:space="preserve"> même </w:t>
      </w:r>
      <w:r w:rsidR="00E50B61" w:rsidRPr="00E50B61">
        <w:rPr>
          <w:rFonts w:ascii="Palatino Linotype" w:hAnsi="Palatino Linotype"/>
          <w:sz w:val="28"/>
          <w:szCs w:val="28"/>
        </w:rPr>
        <w:t>vie.</w:t>
      </w:r>
      <w:r w:rsidR="00E678B6" w:rsidRPr="00E50B61">
        <w:rPr>
          <w:rFonts w:ascii="Palatino Linotype" w:hAnsi="Palatino Linotype"/>
          <w:sz w:val="28"/>
          <w:szCs w:val="28"/>
        </w:rPr>
        <w:t xml:space="preserve"> Tant qu’il se tint tranquille, les colombes croyant qu’il en était une aussi l’approchaient. Mais voilà que par distraction il poussa son cri</w:t>
      </w:r>
      <w:r w:rsidR="001139C6" w:rsidRPr="00E50B61">
        <w:rPr>
          <w:rFonts w:ascii="Palatino Linotype" w:hAnsi="Palatino Linotype"/>
          <w:sz w:val="28"/>
          <w:szCs w:val="28"/>
        </w:rPr>
        <w:t>, les colombes découvrire</w:t>
      </w:r>
      <w:r w:rsidR="00E678B6" w:rsidRPr="00E50B61">
        <w:rPr>
          <w:rFonts w:ascii="Palatino Linotype" w:hAnsi="Palatino Linotype"/>
          <w:sz w:val="28"/>
          <w:szCs w:val="28"/>
        </w:rPr>
        <w:t>nt ce qu’il était</w:t>
      </w:r>
      <w:r w:rsidR="001139C6" w:rsidRPr="00E50B61">
        <w:rPr>
          <w:rFonts w:ascii="Palatino Linotype" w:hAnsi="Palatino Linotype"/>
          <w:sz w:val="28"/>
          <w:szCs w:val="28"/>
        </w:rPr>
        <w:t xml:space="preserve"> et</w:t>
      </w:r>
      <w:r w:rsidR="00E678B6" w:rsidRPr="00E50B61">
        <w:rPr>
          <w:rFonts w:ascii="Palatino Linotype" w:hAnsi="Palatino Linotype"/>
          <w:sz w:val="28"/>
          <w:szCs w:val="28"/>
        </w:rPr>
        <w:t xml:space="preserve"> le chassèrent </w:t>
      </w:r>
      <w:r w:rsidR="001139C6" w:rsidRPr="00E50B61">
        <w:rPr>
          <w:rFonts w:ascii="Palatino Linotype" w:hAnsi="Palatino Linotype"/>
          <w:sz w:val="28"/>
          <w:szCs w:val="28"/>
        </w:rPr>
        <w:t>à coups de becs</w:t>
      </w:r>
      <w:r w:rsidR="00E678B6" w:rsidRPr="00E50B61">
        <w:rPr>
          <w:rFonts w:ascii="Palatino Linotype" w:hAnsi="Palatino Linotype"/>
          <w:sz w:val="28"/>
          <w:szCs w:val="28"/>
        </w:rPr>
        <w:t xml:space="preserve">. </w:t>
      </w:r>
      <w:r w:rsidR="00B22503" w:rsidRPr="00E50B61">
        <w:rPr>
          <w:rFonts w:ascii="Palatino Linotype" w:hAnsi="Palatino Linotype"/>
          <w:sz w:val="28"/>
          <w:szCs w:val="28"/>
        </w:rPr>
        <w:t>Banni de</w:t>
      </w:r>
      <w:r w:rsidR="001139C6" w:rsidRPr="00E50B61">
        <w:rPr>
          <w:rFonts w:ascii="Palatino Linotype" w:hAnsi="Palatino Linotype"/>
          <w:sz w:val="28"/>
          <w:szCs w:val="28"/>
        </w:rPr>
        <w:t xml:space="preserve"> la vie du colombier, il retourna</w:t>
      </w:r>
      <w:r w:rsidR="00B22503" w:rsidRPr="00E50B61">
        <w:rPr>
          <w:rFonts w:ascii="Palatino Linotype" w:hAnsi="Palatino Linotype"/>
          <w:sz w:val="28"/>
          <w:szCs w:val="28"/>
        </w:rPr>
        <w:t xml:space="preserve"> </w:t>
      </w:r>
      <w:r w:rsidR="001139C6" w:rsidRPr="00E50B61">
        <w:rPr>
          <w:rFonts w:ascii="Palatino Linotype" w:hAnsi="Palatino Linotype"/>
          <w:sz w:val="28"/>
          <w:szCs w:val="28"/>
        </w:rPr>
        <w:t xml:space="preserve">chez les choucas. </w:t>
      </w:r>
      <w:r w:rsidR="00B22503" w:rsidRPr="00E50B61">
        <w:rPr>
          <w:rFonts w:ascii="Palatino Linotype" w:hAnsi="Palatino Linotype"/>
          <w:sz w:val="28"/>
          <w:szCs w:val="28"/>
        </w:rPr>
        <w:t>Or</w:t>
      </w:r>
      <w:r w:rsidR="001139C6" w:rsidRPr="00E50B61">
        <w:rPr>
          <w:rFonts w:ascii="Palatino Linotype" w:hAnsi="Palatino Linotype"/>
          <w:sz w:val="28"/>
          <w:szCs w:val="28"/>
        </w:rPr>
        <w:t xml:space="preserve"> ceux-ci ne le reconnaissant pas à cause de sa couleur, l’empêchèrent de partager leur </w:t>
      </w:r>
      <w:r w:rsidR="00155A74" w:rsidRPr="00E50B61">
        <w:rPr>
          <w:rFonts w:ascii="Palatino Linotype" w:hAnsi="Palatino Linotype"/>
          <w:sz w:val="28"/>
          <w:szCs w:val="28"/>
        </w:rPr>
        <w:t>vie</w:t>
      </w:r>
      <w:r w:rsidR="001139C6" w:rsidRPr="00E50B61">
        <w:rPr>
          <w:rFonts w:ascii="Palatino Linotype" w:hAnsi="Palatino Linotype"/>
          <w:sz w:val="28"/>
          <w:szCs w:val="28"/>
        </w:rPr>
        <w:t>, si bien qu’après avoir désiré les deux, il n</w:t>
      </w:r>
      <w:r w:rsidR="00B22503" w:rsidRPr="00E50B61">
        <w:rPr>
          <w:rFonts w:ascii="Palatino Linotype" w:hAnsi="Palatino Linotype"/>
          <w:sz w:val="28"/>
          <w:szCs w:val="28"/>
        </w:rPr>
        <w:t>’eut plus</w:t>
      </w:r>
      <w:r w:rsidR="001139C6" w:rsidRPr="00E50B61">
        <w:rPr>
          <w:rFonts w:ascii="Palatino Linotype" w:hAnsi="Palatino Linotype"/>
          <w:sz w:val="28"/>
          <w:szCs w:val="28"/>
        </w:rPr>
        <w:t xml:space="preserve"> ni l’un</w:t>
      </w:r>
      <w:r w:rsidR="00E50B61" w:rsidRPr="00E50B61">
        <w:rPr>
          <w:rFonts w:ascii="Palatino Linotype" w:hAnsi="Palatino Linotype"/>
          <w:sz w:val="28"/>
          <w:szCs w:val="28"/>
        </w:rPr>
        <w:t>e</w:t>
      </w:r>
      <w:r w:rsidR="001139C6" w:rsidRPr="00E50B61">
        <w:rPr>
          <w:rFonts w:ascii="Palatino Linotype" w:hAnsi="Palatino Linotype"/>
          <w:sz w:val="28"/>
          <w:szCs w:val="28"/>
        </w:rPr>
        <w:t xml:space="preserve"> ni l’autre.</w:t>
      </w:r>
    </w:p>
    <w:p w:rsidR="00B22503" w:rsidRPr="00E50B61" w:rsidRDefault="00B22503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La fable démontre que nous devons nous contenter de ce que nous avons et tenir compte de ce que la convoitise ne sert à rien et nous fait perdre ce que nous avons.</w:t>
      </w:r>
    </w:p>
    <w:p w:rsidR="00E9160C" w:rsidRPr="00E50B61" w:rsidRDefault="00E9160C" w:rsidP="00E50B61">
      <w:pPr>
        <w:pStyle w:val="Sansinterligne"/>
        <w:rPr>
          <w:rFonts w:ascii="Palatino Linotype" w:hAnsi="Palatino Linotype"/>
          <w:i/>
          <w:sz w:val="28"/>
          <w:szCs w:val="28"/>
        </w:rPr>
      </w:pPr>
      <w:r w:rsidRPr="00E50B61">
        <w:rPr>
          <w:rFonts w:ascii="Palatino Linotype" w:hAnsi="Palatino Linotype"/>
          <w:i/>
          <w:sz w:val="28"/>
          <w:szCs w:val="28"/>
        </w:rPr>
        <w:t>Comment</w:t>
      </w:r>
      <w:r w:rsidR="00052A8E" w:rsidRPr="00E50B61">
        <w:rPr>
          <w:rFonts w:ascii="Palatino Linotype" w:hAnsi="Palatino Linotype"/>
          <w:i/>
          <w:sz w:val="28"/>
          <w:szCs w:val="28"/>
        </w:rPr>
        <w:t>aire : </w:t>
      </w:r>
      <w:r w:rsidR="000A483B">
        <w:rPr>
          <w:rFonts w:ascii="Palatino Linotype" w:hAnsi="Palatino Linotype"/>
          <w:i/>
          <w:sz w:val="28"/>
          <w:szCs w:val="28"/>
        </w:rPr>
        <w:t>Le sujet est proche de 161.</w:t>
      </w:r>
      <w:r w:rsidR="00052A8E" w:rsidRPr="00E50B61">
        <w:rPr>
          <w:rFonts w:ascii="Palatino Linotype" w:hAnsi="Palatino Linotype"/>
          <w:i/>
          <w:sz w:val="28"/>
          <w:szCs w:val="28"/>
        </w:rPr>
        <w:t>A et B sont très proches</w:t>
      </w:r>
      <w:r w:rsidRPr="00E50B61">
        <w:rPr>
          <w:rFonts w:ascii="Palatino Linotype" w:hAnsi="Palatino Linotype"/>
          <w:i/>
          <w:sz w:val="28"/>
          <w:szCs w:val="28"/>
        </w:rPr>
        <w:t xml:space="preserve"> à </w:t>
      </w:r>
      <w:r w:rsidR="00052A8E" w:rsidRPr="00E50B61">
        <w:rPr>
          <w:rFonts w:ascii="Palatino Linotype" w:hAnsi="Palatino Linotype"/>
          <w:i/>
          <w:sz w:val="28"/>
          <w:szCs w:val="28"/>
        </w:rPr>
        <w:t>quelques</w:t>
      </w:r>
      <w:r w:rsidRPr="00E50B61">
        <w:rPr>
          <w:rFonts w:ascii="Palatino Linotype" w:hAnsi="Palatino Linotype"/>
          <w:i/>
          <w:sz w:val="28"/>
          <w:szCs w:val="28"/>
        </w:rPr>
        <w:t xml:space="preserve"> </w:t>
      </w:r>
      <w:r w:rsidR="00052A8E" w:rsidRPr="00E50B61">
        <w:rPr>
          <w:rFonts w:ascii="Palatino Linotype" w:hAnsi="Palatino Linotype"/>
          <w:i/>
          <w:sz w:val="28"/>
          <w:szCs w:val="28"/>
        </w:rPr>
        <w:t xml:space="preserve">différences de vocabulaire près, </w:t>
      </w:r>
      <w:r w:rsidR="00311A79">
        <w:rPr>
          <w:rFonts w:ascii="Palatino Linotype" w:hAnsi="Palatino Linotype"/>
          <w:i/>
          <w:sz w:val="28"/>
          <w:szCs w:val="28"/>
        </w:rPr>
        <w:t>tandis que la conclusion de A est plus nuancée</w:t>
      </w:r>
    </w:p>
    <w:p w:rsidR="00311A79" w:rsidRDefault="00311A79" w:rsidP="00227312">
      <w:pPr>
        <w:rPr>
          <w:rFonts w:ascii="Palatino Linotype" w:hAnsi="Palatino Linotype"/>
          <w:sz w:val="28"/>
          <w:szCs w:val="28"/>
        </w:rPr>
      </w:pPr>
    </w:p>
    <w:p w:rsidR="00E9160C" w:rsidRDefault="00B40B3D" w:rsidP="00227312">
      <w:pPr>
        <w:rPr>
          <w:rFonts w:ascii="Palatino Linotype" w:hAnsi="Palatino Linotype"/>
          <w:sz w:val="28"/>
          <w:szCs w:val="28"/>
        </w:rPr>
      </w:pPr>
      <w:r w:rsidRPr="000A483B">
        <w:rPr>
          <w:rFonts w:ascii="Palatino Linotype" w:hAnsi="Palatino Linotype"/>
          <w:sz w:val="28"/>
          <w:szCs w:val="28"/>
        </w:rPr>
        <w:t xml:space="preserve">(169) </w:t>
      </w:r>
      <w:r>
        <w:rPr>
          <w:rFonts w:ascii="Palatino Linotype" w:hAnsi="Palatino Linotype"/>
          <w:sz w:val="28"/>
          <w:szCs w:val="28"/>
        </w:rPr>
        <w:t>L’alouette</w:t>
      </w:r>
      <w:r w:rsidR="00052A8E">
        <w:rPr>
          <w:rFonts w:ascii="Palatino Linotype" w:hAnsi="Palatino Linotype"/>
          <w:sz w:val="28"/>
          <w:szCs w:val="28"/>
        </w:rPr>
        <w:t xml:space="preserve"> huppée</w:t>
      </w:r>
    </w:p>
    <w:p w:rsidR="00E50B61" w:rsidRDefault="00052A8E" w:rsidP="00FA0C9A">
      <w:pPr>
        <w:pStyle w:val="Sansinterligne"/>
        <w:rPr>
          <w:rFonts w:ascii="Palatino Linotype" w:hAnsi="Palatino Linotype"/>
          <w:sz w:val="28"/>
          <w:szCs w:val="28"/>
        </w:rPr>
      </w:pPr>
      <w:r w:rsidRPr="00FA0C9A">
        <w:rPr>
          <w:rFonts w:ascii="Palatino Linotype" w:hAnsi="Palatino Linotype"/>
          <w:sz w:val="28"/>
          <w:szCs w:val="28"/>
        </w:rPr>
        <w:t>Prise au piège, une alouette huppée gémissait tout en disant : « </w:t>
      </w:r>
      <w:r w:rsidR="002F63E7" w:rsidRPr="00FA0C9A">
        <w:rPr>
          <w:rFonts w:ascii="Palatino Linotype" w:hAnsi="Palatino Linotype"/>
          <w:sz w:val="28"/>
          <w:szCs w:val="28"/>
        </w:rPr>
        <w:t>Quel malheur, quelle malchance pour un oiseau ! Non ce n’est pas à cause de l’or, ni à cause de l’argent, ni  à cause d’un autre objet précieux, mais à cause d’un petit grain de blé que j’ai invité ma propre mort ! »</w:t>
      </w:r>
    </w:p>
    <w:p w:rsidR="002F63E7" w:rsidRDefault="002F63E7" w:rsidP="00FA0C9A">
      <w:pPr>
        <w:pStyle w:val="Sansinterligne"/>
      </w:pPr>
      <w:r w:rsidRPr="00FA0C9A">
        <w:rPr>
          <w:rFonts w:ascii="Palatino Linotype" w:hAnsi="Palatino Linotype"/>
          <w:sz w:val="28"/>
          <w:szCs w:val="28"/>
        </w:rPr>
        <w:t>La fable concerne ceux qui affrontent la mort pour un profit insignifiant</w:t>
      </w:r>
      <w:r>
        <w:t>.</w:t>
      </w:r>
    </w:p>
    <w:p w:rsidR="00292B37" w:rsidRPr="000A483B" w:rsidRDefault="00C51893" w:rsidP="00227312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 Le souci de l’auteur de B est de se distinguer en introduisant  des variantes plus ou moins heureuses , qu’elles soient grammaticales ou de vocabulaire :</w:t>
      </w:r>
      <w:r w:rsidRPr="00C51893">
        <w:t xml:space="preserve"> </w:t>
      </w:r>
      <w:hyperlink r:id="rId18" w:history="1">
        <w:proofErr w:type="spellStart"/>
        <w:r w:rsidRPr="00C51893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εἰς</w:t>
        </w:r>
        <w:proofErr w:type="spellEnd"/>
      </w:hyperlink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19" w:history="1">
        <w:proofErr w:type="spellStart"/>
        <w:r w:rsidRPr="00C51893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πάγην</w:t>
        </w:r>
        <w:proofErr w:type="spellEnd"/>
      </w:hyperlink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20" w:history="1">
        <w:proofErr w:type="spellStart"/>
        <w:r w:rsidRPr="00C51893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ἁλοὺς</w:t>
        </w:r>
        <w:proofErr w:type="spellEnd"/>
      </w:hyperlink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21" w:history="1">
        <w:proofErr w:type="spellStart"/>
        <w:r w:rsidRPr="00C51893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θρηνῶν</w:t>
        </w:r>
        <w:proofErr w:type="spellEnd"/>
      </w:hyperlink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22" w:history="1">
        <w:proofErr w:type="spellStart"/>
        <w:r w:rsidRPr="00C51893">
          <w:rPr>
            <w:rStyle w:val="Lienhypertexte"/>
            <w:rFonts w:ascii="Palatino Linotype" w:hAnsi="Palatino Linotype"/>
            <w:i/>
            <w:color w:val="auto"/>
            <w:sz w:val="28"/>
            <w:szCs w:val="28"/>
          </w:rPr>
          <w:t>ἔλεγεν</w:t>
        </w:r>
        <w:proofErr w:type="spellEnd"/>
      </w:hyperlink>
      <w:r w:rsidRPr="00C51893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 xml:space="preserve"> </w:t>
      </w:r>
      <w:r>
        <w:rPr>
          <w:rStyle w:val="Lienhypertexte"/>
          <w:rFonts w:ascii="Palatino Linotype" w:hAnsi="Palatino Linotype"/>
          <w:i/>
          <w:color w:val="auto"/>
          <w:szCs w:val="28"/>
        </w:rPr>
        <w:t>&gt;</w:t>
      </w:r>
      <w:r>
        <w:rPr>
          <w:rStyle w:val="Lienhypertexte"/>
          <w:rFonts w:ascii="Palatino Linotype" w:hAnsi="Palatino Linotype"/>
          <w:i/>
          <w:color w:val="auto"/>
          <w:sz w:val="24"/>
          <w:szCs w:val="28"/>
        </w:rPr>
        <w:t>&lt;</w:t>
      </w:r>
      <w:proofErr w:type="spellStart"/>
      <w:r w:rsidR="00794575">
        <w:fldChar w:fldCharType="begin"/>
      </w:r>
      <w:r w:rsidR="00794575">
        <w:instrText>HYPERLINK "http://mercure.fltr.ucl.ac.be/Hodoi/concordances/esope_151a200/precise.cfm?txt=960;8049;947;951;957;"</w:instrText>
      </w:r>
      <w:r w:rsidR="00794575">
        <w:fldChar w:fldCharType="separate"/>
      </w:r>
      <w:r w:rsidRPr="00C51893">
        <w:rPr>
          <w:rStyle w:val="Lienhypertexte"/>
          <w:rFonts w:ascii="Palatino Linotype" w:hAnsi="Palatino Linotype"/>
          <w:i/>
          <w:color w:val="auto"/>
          <w:sz w:val="28"/>
          <w:szCs w:val="28"/>
        </w:rPr>
        <w:t>πάγην</w:t>
      </w:r>
      <w:proofErr w:type="spellEnd"/>
      <w:r w:rsidR="00794575">
        <w:fldChar w:fldCharType="end"/>
      </w:r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23" w:history="1">
        <w:proofErr w:type="spellStart"/>
        <w:r w:rsidRPr="00C51893">
          <w:rPr>
            <w:rStyle w:val="Lienhypertexte"/>
            <w:rFonts w:ascii="Palatino Linotype" w:hAnsi="Palatino Linotype"/>
            <w:b/>
            <w:i/>
            <w:color w:val="auto"/>
            <w:sz w:val="28"/>
            <w:szCs w:val="28"/>
          </w:rPr>
          <w:t>πεσὼν</w:t>
        </w:r>
        <w:proofErr w:type="spellEnd"/>
      </w:hyperlink>
      <w:r w:rsidRPr="00C51893">
        <w:rPr>
          <w:rFonts w:ascii="Palatino Linotype" w:hAnsi="Palatino Linotype"/>
          <w:i/>
          <w:sz w:val="28"/>
          <w:szCs w:val="28"/>
        </w:rPr>
        <w:t xml:space="preserve"> </w:t>
      </w:r>
      <w:hyperlink r:id="rId24" w:history="1">
        <w:proofErr w:type="spellStart"/>
        <w:r w:rsidRPr="00C51893">
          <w:rPr>
            <w:rStyle w:val="Lienhypertexte"/>
            <w:rFonts w:ascii="Palatino Linotype" w:hAnsi="Palatino Linotype"/>
            <w:b/>
            <w:i/>
            <w:color w:val="auto"/>
            <w:sz w:val="28"/>
            <w:szCs w:val="28"/>
          </w:rPr>
          <w:t>ἐθρήνει</w:t>
        </w:r>
        <w:proofErr w:type="spellEnd"/>
      </w:hyperlink>
      <w:r w:rsidRPr="00C51893">
        <w:rPr>
          <w:rFonts w:ascii="Palatino Linotype" w:hAnsi="Palatino Linotype"/>
          <w:b/>
          <w:i/>
          <w:sz w:val="28"/>
          <w:szCs w:val="28"/>
        </w:rPr>
        <w:t xml:space="preserve"> </w:t>
      </w:r>
      <w:hyperlink r:id="rId25" w:history="1">
        <w:proofErr w:type="spellStart"/>
        <w:r w:rsidRPr="00C51893">
          <w:rPr>
            <w:rStyle w:val="Lienhypertexte"/>
            <w:rFonts w:ascii="Palatino Linotype" w:hAnsi="Palatino Linotype"/>
            <w:b/>
            <w:i/>
            <w:color w:val="auto"/>
            <w:sz w:val="28"/>
            <w:szCs w:val="28"/>
          </w:rPr>
          <w:t>λέγων</w:t>
        </w:r>
        <w:proofErr w:type="spellEnd"/>
      </w:hyperlink>
      <w:r>
        <w:rPr>
          <w:rStyle w:val="Lienhypertexte"/>
          <w:rFonts w:ascii="Palatino Linotype" w:hAnsi="Palatino Linotype"/>
          <w:b/>
          <w:i/>
          <w:color w:val="auto"/>
          <w:sz w:val="28"/>
          <w:szCs w:val="28"/>
        </w:rPr>
        <w:t xml:space="preserve"> ; </w:t>
      </w:r>
      <w:hyperlink r:id="rId26" w:history="1">
        <w:proofErr w:type="spellStart"/>
        <w:r w:rsidRPr="00BD70E6">
          <w:rPr>
            <w:rStyle w:val="Lienhypertexte"/>
            <w:rFonts w:ascii="Palatino Linotype" w:hAnsi="Palatino Linotype"/>
            <w:color w:val="auto"/>
            <w:sz w:val="28"/>
            <w:szCs w:val="28"/>
          </w:rPr>
          <w:t>μέγαν</w:t>
        </w:r>
        <w:proofErr w:type="spellEnd"/>
      </w:hyperlink>
      <w:r>
        <w:rPr>
          <w:rFonts w:ascii="Palatino Linotype" w:hAnsi="Palatino Linotype"/>
          <w:sz w:val="28"/>
          <w:szCs w:val="28"/>
        </w:rPr>
        <w:t xml:space="preserve"> </w:t>
      </w:r>
      <w:hyperlink r:id="rId27" w:history="1">
        <w:proofErr w:type="spellStart"/>
        <w:r w:rsidRPr="00BD70E6">
          <w:rPr>
            <w:rStyle w:val="Lienhypertexte"/>
            <w:rFonts w:ascii="Palatino Linotype" w:hAnsi="Palatino Linotype"/>
            <w:color w:val="auto"/>
            <w:sz w:val="28"/>
            <w:szCs w:val="28"/>
          </w:rPr>
          <w:t>ὑφισταμένους</w:t>
        </w:r>
        <w:proofErr w:type="spellEnd"/>
      </w:hyperlink>
      <w:r w:rsidRPr="00BD70E6">
        <w:rPr>
          <w:rFonts w:ascii="Palatino Linotype" w:hAnsi="Palatino Linotype"/>
          <w:sz w:val="28"/>
          <w:szCs w:val="28"/>
        </w:rPr>
        <w:t xml:space="preserve"> </w:t>
      </w:r>
      <w:hyperlink r:id="rId28" w:history="1">
        <w:proofErr w:type="spellStart"/>
        <w:r w:rsidRPr="00BD70E6">
          <w:rPr>
            <w:rStyle w:val="Lienhypertexte"/>
            <w:rFonts w:ascii="Palatino Linotype" w:hAnsi="Palatino Linotype"/>
            <w:color w:val="auto"/>
            <w:sz w:val="28"/>
            <w:szCs w:val="28"/>
          </w:rPr>
          <w:t>κίνδυνον</w:t>
        </w:r>
        <w:proofErr w:type="spellEnd"/>
      </w:hyperlink>
      <w:r w:rsidRPr="00BD70E6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 xml:space="preserve"> &gt;&lt;</w:t>
      </w:r>
      <w:proofErr w:type="spellStart"/>
      <w:r w:rsidR="00794575" w:rsidRPr="00794575">
        <w:fldChar w:fldCharType="begin"/>
      </w:r>
      <w:r>
        <w:instrText xml:space="preserve"> HYPERLINK "http://mercure.fltr.ucl.ac.be/Hodoi/concordances/esope_151a200/precise.cfm?txt=8017;966;953;963;964;945;956;8051;957;959;965;962;" </w:instrText>
      </w:r>
      <w:r w:rsidR="00794575" w:rsidRPr="00794575">
        <w:fldChar w:fldCharType="separate"/>
      </w:r>
      <w:proofErr w:type="gramStart"/>
      <w:r w:rsidRPr="00BD70E6">
        <w:rPr>
          <w:rStyle w:val="Lienhypertexte"/>
          <w:rFonts w:ascii="Palatino Linotype" w:hAnsi="Palatino Linotype"/>
          <w:color w:val="auto"/>
          <w:sz w:val="28"/>
          <w:szCs w:val="28"/>
        </w:rPr>
        <w:t>ὑφισταμένους</w:t>
      </w:r>
      <w:proofErr w:type="spellEnd"/>
      <w:proofErr w:type="gramEnd"/>
      <w:r w:rsidR="00794575">
        <w:rPr>
          <w:rStyle w:val="Lienhypertexte"/>
          <w:rFonts w:ascii="Palatino Linotype" w:hAnsi="Palatino Linotype"/>
          <w:color w:val="auto"/>
          <w:sz w:val="28"/>
          <w:szCs w:val="28"/>
        </w:rPr>
        <w:fldChar w:fldCharType="end"/>
      </w:r>
      <w:r w:rsidRPr="00BD70E6">
        <w:rPr>
          <w:rFonts w:ascii="Palatino Linotype" w:hAnsi="Palatino Linotype"/>
          <w:sz w:val="28"/>
          <w:szCs w:val="28"/>
        </w:rPr>
        <w:t xml:space="preserve"> </w:t>
      </w:r>
      <w:hyperlink r:id="rId29" w:history="1">
        <w:proofErr w:type="spellStart"/>
        <w:r w:rsidRPr="00C51893">
          <w:rPr>
            <w:rStyle w:val="Lienhypertexte"/>
            <w:rFonts w:ascii="Palatino Linotype" w:hAnsi="Palatino Linotype"/>
            <w:b/>
            <w:color w:val="auto"/>
            <w:sz w:val="28"/>
            <w:szCs w:val="28"/>
          </w:rPr>
          <w:t>θάνατον</w:t>
        </w:r>
        <w:proofErr w:type="spellEnd"/>
      </w:hyperlink>
      <w:r>
        <w:rPr>
          <w:rFonts w:ascii="Palatino Linotype" w:hAnsi="Palatino Linotype"/>
          <w:sz w:val="28"/>
          <w:szCs w:val="28"/>
        </w:rPr>
        <w:t xml:space="preserve">, </w:t>
      </w:r>
      <w:r>
        <w:rPr>
          <w:rFonts w:ascii="Palatino Linotype" w:hAnsi="Palatino Linotype"/>
          <w:i/>
          <w:sz w:val="28"/>
          <w:szCs w:val="28"/>
        </w:rPr>
        <w:t>qui rend la conclusion moins g</w:t>
      </w:r>
      <w:r w:rsidRPr="00C51893">
        <w:rPr>
          <w:rFonts w:ascii="Palatino Linotype" w:hAnsi="Palatino Linotype"/>
          <w:i/>
          <w:sz w:val="28"/>
          <w:szCs w:val="28"/>
        </w:rPr>
        <w:t>énérale</w:t>
      </w:r>
      <w:r w:rsidR="00292B37">
        <w:rPr>
          <w:rFonts w:ascii="Palatino Linotype" w:hAnsi="Palatino Linotype"/>
          <w:i/>
          <w:sz w:val="28"/>
          <w:szCs w:val="28"/>
        </w:rPr>
        <w:t>. On relèvera aussi la lourdeur des quatre répétitions de</w:t>
      </w:r>
      <w:r w:rsidR="00292B37" w:rsidRPr="00292B37">
        <w:rPr>
          <w:rFonts w:ascii="Palatino Linotype" w:hAnsi="Palatino Linotype"/>
          <w:i/>
          <w:sz w:val="28"/>
          <w:szCs w:val="28"/>
        </w:rPr>
        <w:t xml:space="preserve"> </w:t>
      </w:r>
      <w:r w:rsidR="00292B37">
        <w:rPr>
          <w:rFonts w:ascii="Palatino Linotype" w:hAnsi="Palatino Linotype"/>
          <w:i/>
          <w:sz w:val="28"/>
          <w:szCs w:val="28"/>
          <w:lang w:val="el-GR"/>
        </w:rPr>
        <w:t>διά</w:t>
      </w:r>
      <w:r w:rsidR="00292B37" w:rsidRPr="00292B37">
        <w:rPr>
          <w:rFonts w:ascii="Palatino Linotype" w:hAnsi="Palatino Linotype"/>
          <w:i/>
          <w:sz w:val="28"/>
          <w:szCs w:val="28"/>
        </w:rPr>
        <w:t>.</w:t>
      </w:r>
    </w:p>
    <w:p w:rsidR="00504227" w:rsidRDefault="00292B37" w:rsidP="00227312">
      <w:pPr>
        <w:rPr>
          <w:rFonts w:ascii="Palatino Linotype" w:hAnsi="Palatino Linotype"/>
          <w:sz w:val="28"/>
          <w:szCs w:val="28"/>
        </w:rPr>
      </w:pPr>
      <w:r w:rsidRPr="00292B37">
        <w:rPr>
          <w:rFonts w:ascii="Palatino Linotype" w:hAnsi="Palatino Linotype"/>
          <w:sz w:val="28"/>
          <w:szCs w:val="28"/>
        </w:rPr>
        <w:t xml:space="preserve">(170) </w:t>
      </w:r>
      <w:r>
        <w:rPr>
          <w:rFonts w:ascii="Palatino Linotype" w:hAnsi="Palatino Linotype"/>
          <w:sz w:val="28"/>
          <w:szCs w:val="28"/>
        </w:rPr>
        <w:t>La corneille et le corbeau</w:t>
      </w:r>
    </w:p>
    <w:p w:rsidR="00FA0C9A" w:rsidRPr="00E50B61" w:rsidRDefault="00504227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La corneille se prit à envi</w:t>
      </w:r>
      <w:r w:rsidR="005D191F" w:rsidRPr="00E50B61">
        <w:rPr>
          <w:rFonts w:ascii="Palatino Linotype" w:hAnsi="Palatino Linotype"/>
          <w:sz w:val="28"/>
          <w:szCs w:val="28"/>
        </w:rPr>
        <w:t>er le corbeau pour sa capacité de</w:t>
      </w:r>
      <w:r w:rsidRPr="00E50B61">
        <w:rPr>
          <w:rFonts w:ascii="Palatino Linotype" w:hAnsi="Palatino Linotype"/>
          <w:sz w:val="28"/>
          <w:szCs w:val="28"/>
        </w:rPr>
        <w:t xml:space="preserve"> rendre aux hommes des oracles et</w:t>
      </w:r>
      <w:r w:rsidR="00E96A44" w:rsidRPr="00E50B61">
        <w:rPr>
          <w:rFonts w:ascii="Palatino Linotype" w:hAnsi="Palatino Linotype"/>
          <w:sz w:val="28"/>
          <w:szCs w:val="28"/>
        </w:rPr>
        <w:t xml:space="preserve"> d’être pris à témoin puisqu’il leur annonce l’avenir</w:t>
      </w:r>
      <w:r w:rsidR="005D191F" w:rsidRPr="00E50B61">
        <w:rPr>
          <w:rFonts w:ascii="Palatino Linotype" w:hAnsi="Palatino Linotype"/>
          <w:sz w:val="28"/>
          <w:szCs w:val="28"/>
        </w:rPr>
        <w:t>.</w:t>
      </w:r>
      <w:r w:rsidR="005D191F" w:rsidRPr="00E50B61">
        <w:rPr>
          <w:rFonts w:ascii="Palatino Linotype" w:hAnsi="Palatino Linotype"/>
          <w:i/>
          <w:sz w:val="28"/>
          <w:szCs w:val="28"/>
        </w:rPr>
        <w:t xml:space="preserve"> </w:t>
      </w:r>
      <w:r w:rsidR="005D191F" w:rsidRPr="00E50B61">
        <w:rPr>
          <w:rFonts w:ascii="Palatino Linotype" w:hAnsi="Palatino Linotype"/>
          <w:sz w:val="28"/>
          <w:szCs w:val="28"/>
        </w:rPr>
        <w:t xml:space="preserve">Voyant </w:t>
      </w:r>
      <w:r w:rsidR="00E96A44" w:rsidRPr="00E50B61">
        <w:rPr>
          <w:rFonts w:ascii="Palatino Linotype" w:hAnsi="Palatino Linotype"/>
          <w:sz w:val="28"/>
          <w:szCs w:val="28"/>
        </w:rPr>
        <w:t xml:space="preserve">passer </w:t>
      </w:r>
      <w:r w:rsidR="005D191F" w:rsidRPr="00E50B61">
        <w:rPr>
          <w:rFonts w:ascii="Palatino Linotype" w:hAnsi="Palatino Linotype"/>
          <w:sz w:val="28"/>
          <w:szCs w:val="28"/>
        </w:rPr>
        <w:t>des voyageurs, elle alla sur un arbre et, une fois perchée, se mit à pousser de grands cris. Les voyageurs se retournèrent stupéfaits, mais l’un d’eux intervint immédiatement : « </w:t>
      </w:r>
      <w:r w:rsidR="0096279E" w:rsidRPr="00E50B61">
        <w:rPr>
          <w:rFonts w:ascii="Palatino Linotype" w:hAnsi="Palatino Linotype"/>
          <w:sz w:val="28"/>
          <w:szCs w:val="28"/>
        </w:rPr>
        <w:t xml:space="preserve">Allons-nous-en, mes amis, ce n’est qu’une corneille qui a crié, elle </w:t>
      </w:r>
      <w:r w:rsidR="00E96A44" w:rsidRPr="00E50B61">
        <w:rPr>
          <w:rFonts w:ascii="Palatino Linotype" w:hAnsi="Palatino Linotype"/>
          <w:sz w:val="28"/>
          <w:szCs w:val="28"/>
        </w:rPr>
        <w:t>n’a</w:t>
      </w:r>
      <w:r w:rsidR="0096279E" w:rsidRPr="00E50B61">
        <w:rPr>
          <w:rFonts w:ascii="Palatino Linotype" w:hAnsi="Palatino Linotype"/>
          <w:sz w:val="28"/>
          <w:szCs w:val="28"/>
        </w:rPr>
        <w:t xml:space="preserve"> pas d’oracle</w:t>
      </w:r>
      <w:r w:rsidR="00E96A44" w:rsidRPr="00E50B61">
        <w:rPr>
          <w:rFonts w:ascii="Palatino Linotype" w:hAnsi="Palatino Linotype"/>
          <w:sz w:val="28"/>
          <w:szCs w:val="28"/>
        </w:rPr>
        <w:t xml:space="preserve"> à rendre</w:t>
      </w:r>
      <w:r w:rsidR="0096279E" w:rsidRPr="00E50B61">
        <w:rPr>
          <w:rFonts w:ascii="Palatino Linotype" w:hAnsi="Palatino Linotype"/>
          <w:sz w:val="28"/>
          <w:szCs w:val="28"/>
        </w:rPr>
        <w:t> ! »</w:t>
      </w:r>
    </w:p>
    <w:p w:rsidR="0096279E" w:rsidRPr="00E50B61" w:rsidRDefault="0096279E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La fable</w:t>
      </w:r>
      <w:r w:rsidR="00FA0C9A" w:rsidRPr="00E50B61">
        <w:rPr>
          <w:rFonts w:ascii="Palatino Linotype" w:hAnsi="Palatino Linotype"/>
          <w:sz w:val="28"/>
          <w:szCs w:val="28"/>
        </w:rPr>
        <w:t xml:space="preserve"> dé</w:t>
      </w:r>
      <w:r w:rsidRPr="00E50B61">
        <w:rPr>
          <w:rFonts w:ascii="Palatino Linotype" w:hAnsi="Palatino Linotype"/>
          <w:sz w:val="28"/>
          <w:szCs w:val="28"/>
        </w:rPr>
        <w:t xml:space="preserve">montre que chez les hommes aussi ceux qui se mesurent à de plus forts </w:t>
      </w:r>
      <w:r w:rsidR="00E96A44" w:rsidRPr="00E50B61">
        <w:rPr>
          <w:rFonts w:ascii="Palatino Linotype" w:hAnsi="Palatino Linotype"/>
          <w:sz w:val="28"/>
          <w:szCs w:val="28"/>
        </w:rPr>
        <w:t xml:space="preserve">mais </w:t>
      </w:r>
      <w:r w:rsidRPr="00E50B61">
        <w:rPr>
          <w:rFonts w:ascii="Palatino Linotype" w:hAnsi="Palatino Linotype"/>
          <w:sz w:val="28"/>
          <w:szCs w:val="28"/>
        </w:rPr>
        <w:t>sans pour autant atteindre les mêmes résultats</w:t>
      </w:r>
      <w:r w:rsidR="00E96A44" w:rsidRPr="00E50B61">
        <w:rPr>
          <w:rFonts w:ascii="Palatino Linotype" w:hAnsi="Palatino Linotype"/>
          <w:sz w:val="28"/>
          <w:szCs w:val="28"/>
        </w:rPr>
        <w:t>,</w:t>
      </w:r>
      <w:r w:rsidRPr="00E50B61">
        <w:rPr>
          <w:rFonts w:ascii="Palatino Linotype" w:hAnsi="Palatino Linotype"/>
          <w:sz w:val="28"/>
          <w:szCs w:val="28"/>
        </w:rPr>
        <w:t xml:space="preserve"> n’attirent </w:t>
      </w:r>
      <w:r w:rsidR="00E96A44" w:rsidRPr="00E50B61">
        <w:rPr>
          <w:rFonts w:ascii="Palatino Linotype" w:hAnsi="Palatino Linotype"/>
          <w:sz w:val="28"/>
          <w:szCs w:val="28"/>
        </w:rPr>
        <w:t>eux-mêmes</w:t>
      </w:r>
      <w:r w:rsidRPr="00E50B61">
        <w:rPr>
          <w:rFonts w:ascii="Palatino Linotype" w:hAnsi="Palatino Linotype"/>
          <w:sz w:val="28"/>
          <w:szCs w:val="28"/>
        </w:rPr>
        <w:t xml:space="preserve"> que la risée.</w:t>
      </w:r>
    </w:p>
    <w:p w:rsidR="00F67E07" w:rsidRDefault="0096279E" w:rsidP="00227312">
      <w:pPr>
        <w:rPr>
          <w:rFonts w:ascii="Palatino Linotype" w:hAnsi="Palatino Linotype"/>
          <w:i/>
          <w:sz w:val="28"/>
          <w:szCs w:val="28"/>
        </w:rPr>
      </w:pPr>
      <w:r w:rsidRPr="00E50B61">
        <w:rPr>
          <w:rFonts w:ascii="Palatino Linotype" w:hAnsi="Palatino Linotype"/>
          <w:i/>
          <w:sz w:val="28"/>
          <w:szCs w:val="28"/>
        </w:rPr>
        <w:t>Commentaire</w:t>
      </w:r>
      <w:r>
        <w:rPr>
          <w:rFonts w:ascii="Palatino Linotype" w:hAnsi="Palatino Linotype"/>
          <w:i/>
          <w:sz w:val="28"/>
          <w:szCs w:val="28"/>
        </w:rPr>
        <w:t> : </w:t>
      </w:r>
      <w:r w:rsidR="00E96A44">
        <w:rPr>
          <w:rFonts w:ascii="Palatino Linotype" w:hAnsi="Palatino Linotype"/>
          <w:i/>
          <w:sz w:val="28"/>
          <w:szCs w:val="28"/>
        </w:rPr>
        <w:t xml:space="preserve">Encore une fois, l’auteur de B </w:t>
      </w:r>
      <w:r w:rsidR="00384C9B">
        <w:rPr>
          <w:rFonts w:ascii="Palatino Linotype" w:hAnsi="Palatino Linotype"/>
          <w:i/>
          <w:sz w:val="28"/>
          <w:szCs w:val="28"/>
        </w:rPr>
        <w:t>a</w:t>
      </w:r>
      <w:r w:rsidR="00E96A44">
        <w:rPr>
          <w:rFonts w:ascii="Palatino Linotype" w:hAnsi="Palatino Linotype"/>
          <w:i/>
          <w:sz w:val="28"/>
          <w:szCs w:val="28"/>
        </w:rPr>
        <w:t xml:space="preserve"> introdui</w:t>
      </w:r>
      <w:r w:rsidR="00384C9B">
        <w:rPr>
          <w:rFonts w:ascii="Palatino Linotype" w:hAnsi="Palatino Linotype"/>
          <w:i/>
          <w:sz w:val="28"/>
          <w:szCs w:val="28"/>
        </w:rPr>
        <w:t xml:space="preserve">t </w:t>
      </w:r>
      <w:r w:rsidR="00E96A44">
        <w:rPr>
          <w:rFonts w:ascii="Palatino Linotype" w:hAnsi="Palatino Linotype"/>
          <w:i/>
          <w:sz w:val="28"/>
          <w:szCs w:val="28"/>
        </w:rPr>
        <w:t>des variantes grammaticales par rappor</w:t>
      </w:r>
      <w:r w:rsidR="00384C9B">
        <w:rPr>
          <w:rFonts w:ascii="Palatino Linotype" w:hAnsi="Palatino Linotype"/>
          <w:i/>
          <w:sz w:val="28"/>
          <w:szCs w:val="28"/>
        </w:rPr>
        <w:t>t à A : ainsi</w:t>
      </w:r>
      <w:r w:rsidR="00E96A44">
        <w:rPr>
          <w:rFonts w:ascii="Palatino Linotype" w:hAnsi="Palatino Linotype"/>
          <w:i/>
          <w:sz w:val="28"/>
          <w:szCs w:val="28"/>
        </w:rPr>
        <w:t xml:space="preserve"> accumule</w:t>
      </w:r>
      <w:r w:rsidR="00384C9B">
        <w:rPr>
          <w:rFonts w:ascii="Palatino Linotype" w:hAnsi="Palatino Linotype"/>
          <w:i/>
          <w:sz w:val="28"/>
          <w:szCs w:val="28"/>
        </w:rPr>
        <w:t>-t-il</w:t>
      </w:r>
      <w:r w:rsidR="00E96A44">
        <w:rPr>
          <w:rFonts w:ascii="Palatino Linotype" w:hAnsi="Palatino Linotype"/>
          <w:i/>
          <w:sz w:val="28"/>
          <w:szCs w:val="28"/>
        </w:rPr>
        <w:t xml:space="preserve"> dans </w:t>
      </w:r>
      <w:r w:rsidR="00384C9B">
        <w:rPr>
          <w:rFonts w:ascii="Palatino Linotype" w:hAnsi="Palatino Linotype"/>
          <w:i/>
          <w:sz w:val="28"/>
          <w:szCs w:val="28"/>
        </w:rPr>
        <w:t>la première phrase, -qui condense les deux premières de A-</w:t>
      </w:r>
      <w:r w:rsidR="00E96A44">
        <w:rPr>
          <w:rFonts w:ascii="Palatino Linotype" w:hAnsi="Palatino Linotype"/>
          <w:i/>
          <w:sz w:val="28"/>
          <w:szCs w:val="28"/>
        </w:rPr>
        <w:t xml:space="preserve"> de</w:t>
      </w:r>
      <w:r w:rsidR="00384C9B">
        <w:rPr>
          <w:rFonts w:ascii="Palatino Linotype" w:hAnsi="Palatino Linotype"/>
          <w:i/>
          <w:sz w:val="28"/>
          <w:szCs w:val="28"/>
        </w:rPr>
        <w:t>s</w:t>
      </w:r>
      <w:r w:rsidR="00E96A44">
        <w:rPr>
          <w:rFonts w:ascii="Palatino Linotype" w:hAnsi="Palatino Linotype"/>
          <w:i/>
          <w:sz w:val="28"/>
          <w:szCs w:val="28"/>
        </w:rPr>
        <w:t xml:space="preserve"> participes</w:t>
      </w:r>
      <w:r w:rsidR="00384C9B">
        <w:rPr>
          <w:rFonts w:ascii="Palatino Linotype" w:hAnsi="Palatino Linotype"/>
          <w:i/>
          <w:sz w:val="28"/>
          <w:szCs w:val="28"/>
        </w:rPr>
        <w:t xml:space="preserve"> qui l’alourdissent au détriment de la clarté.</w:t>
      </w:r>
    </w:p>
    <w:p w:rsidR="00B875BD" w:rsidRDefault="00F67E07" w:rsidP="0022731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171. La corneille et le chien</w:t>
      </w:r>
    </w:p>
    <w:p w:rsidR="00FA0C9A" w:rsidRPr="00FA0C9A" w:rsidRDefault="00B875BD" w:rsidP="00FA0C9A">
      <w:pPr>
        <w:pStyle w:val="Sansinterligne"/>
        <w:rPr>
          <w:rFonts w:ascii="Palatino Linotype" w:hAnsi="Palatino Linotype"/>
          <w:sz w:val="28"/>
          <w:szCs w:val="28"/>
        </w:rPr>
      </w:pPr>
      <w:r w:rsidRPr="00FA0C9A">
        <w:rPr>
          <w:rFonts w:ascii="Palatino Linotype" w:hAnsi="Palatino Linotype"/>
          <w:sz w:val="28"/>
          <w:szCs w:val="28"/>
        </w:rPr>
        <w:t>Une corneille lors d’un sacrifice à Athéna voulait inviter un chien</w:t>
      </w:r>
      <w:r w:rsidR="00861E2D" w:rsidRPr="00FA0C9A">
        <w:rPr>
          <w:rFonts w:ascii="Palatino Linotype" w:hAnsi="Palatino Linotype"/>
          <w:sz w:val="28"/>
          <w:szCs w:val="28"/>
        </w:rPr>
        <w:t xml:space="preserve"> au banquet</w:t>
      </w:r>
      <w:r w:rsidRPr="00FA0C9A">
        <w:rPr>
          <w:rFonts w:ascii="Palatino Linotype" w:hAnsi="Palatino Linotype"/>
          <w:sz w:val="28"/>
          <w:szCs w:val="28"/>
        </w:rPr>
        <w:t>. Celui-ci lui dit : « Pourquoi gaspilles-tu tes offrandes en pure perte ? Tu sais bien que la déesse te déteste au point  d’éradiquer chez tes proches la confiance en tes oracles !</w:t>
      </w:r>
      <w:r w:rsidR="00861E2D" w:rsidRPr="00FA0C9A">
        <w:rPr>
          <w:rFonts w:ascii="Palatino Linotype" w:hAnsi="Palatino Linotype"/>
          <w:sz w:val="28"/>
          <w:szCs w:val="28"/>
        </w:rPr>
        <w:t xml:space="preserve"> Et la corneille lui répondit : « Raison de plus pour moi de lui offrir un </w:t>
      </w:r>
      <w:proofErr w:type="gramStart"/>
      <w:r w:rsidR="00861E2D" w:rsidRPr="00FA0C9A">
        <w:rPr>
          <w:rFonts w:ascii="Palatino Linotype" w:hAnsi="Palatino Linotype"/>
          <w:sz w:val="28"/>
          <w:szCs w:val="28"/>
        </w:rPr>
        <w:t>sacrifice ,</w:t>
      </w:r>
      <w:proofErr w:type="gramEnd"/>
      <w:r w:rsidR="00861E2D" w:rsidRPr="00FA0C9A">
        <w:rPr>
          <w:rFonts w:ascii="Palatino Linotype" w:hAnsi="Palatino Linotype"/>
          <w:sz w:val="28"/>
          <w:szCs w:val="28"/>
        </w:rPr>
        <w:t xml:space="preserve"> je veux qu’elle se réconcilie avec moi !</w:t>
      </w:r>
    </w:p>
    <w:p w:rsidR="00861E2D" w:rsidRDefault="00861E2D" w:rsidP="00FA0C9A">
      <w:pPr>
        <w:pStyle w:val="Sansinterligne"/>
      </w:pPr>
      <w:r w:rsidRPr="00FA0C9A">
        <w:rPr>
          <w:rFonts w:ascii="Palatino Linotype" w:hAnsi="Palatino Linotype"/>
          <w:sz w:val="28"/>
          <w:szCs w:val="28"/>
        </w:rPr>
        <w:t>La fable démontre que beaucoup de gens font du bien à leurs ennemis pour en retirer un profit</w:t>
      </w:r>
      <w:r>
        <w:t>.</w:t>
      </w:r>
    </w:p>
    <w:p w:rsidR="005A7ECE" w:rsidRDefault="00861E2D" w:rsidP="00227312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Commentaire : Dans B l’usage de l’imparfait </w:t>
      </w:r>
      <w:r>
        <w:rPr>
          <w:rFonts w:ascii="Palatino Linotype" w:hAnsi="Palatino Linotype"/>
          <w:i/>
          <w:sz w:val="28"/>
          <w:szCs w:val="28"/>
          <w:lang w:val="el-GR"/>
        </w:rPr>
        <w:t>ἐκάλει</w:t>
      </w:r>
      <w:r w:rsidRPr="00861E2D">
        <w:rPr>
          <w:rFonts w:ascii="Palatino Linotype" w:hAnsi="Palatino Linotype"/>
          <w:i/>
          <w:sz w:val="28"/>
          <w:szCs w:val="28"/>
        </w:rPr>
        <w:t xml:space="preserve"> &gt;&lt; </w:t>
      </w:r>
      <w:r>
        <w:rPr>
          <w:rFonts w:ascii="Palatino Linotype" w:hAnsi="Palatino Linotype"/>
          <w:i/>
          <w:sz w:val="28"/>
          <w:szCs w:val="28"/>
          <w:lang w:val="el-GR"/>
        </w:rPr>
        <w:t>ἐκάλεσεν</w:t>
      </w:r>
      <w:r>
        <w:rPr>
          <w:rFonts w:ascii="Palatino Linotype" w:hAnsi="Palatino Linotype"/>
          <w:i/>
          <w:sz w:val="28"/>
          <w:szCs w:val="28"/>
        </w:rPr>
        <w:t xml:space="preserve"> de A rend mieux le climat de méfiance qui s’est installé autour de la corneille. D’autre part, la conclusion de A, où la crainte</w:t>
      </w:r>
      <w:r w:rsidR="00D909F1">
        <w:rPr>
          <w:rFonts w:ascii="Palatino Linotype" w:hAnsi="Palatino Linotype"/>
          <w:i/>
          <w:sz w:val="28"/>
          <w:szCs w:val="28"/>
        </w:rPr>
        <w:t>-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D909F1">
        <w:rPr>
          <w:rFonts w:ascii="Palatino Linotype" w:hAnsi="Palatino Linotype"/>
          <w:i/>
          <w:sz w:val="28"/>
          <w:szCs w:val="28"/>
        </w:rPr>
        <w:t xml:space="preserve">et non l’espoir d’un profit- </w:t>
      </w:r>
      <w:r>
        <w:rPr>
          <w:rFonts w:ascii="Palatino Linotype" w:hAnsi="Palatino Linotype"/>
          <w:i/>
          <w:sz w:val="28"/>
          <w:szCs w:val="28"/>
        </w:rPr>
        <w:t>justifie le sacrifice</w:t>
      </w:r>
      <w:r w:rsidR="00D909F1">
        <w:rPr>
          <w:rFonts w:ascii="Palatino Linotype" w:hAnsi="Palatino Linotype"/>
          <w:i/>
          <w:sz w:val="28"/>
          <w:szCs w:val="28"/>
        </w:rPr>
        <w:t>, est plus vraisemblable, étant donné les parties en présence.</w:t>
      </w:r>
    </w:p>
    <w:p w:rsidR="00E50B61" w:rsidRDefault="00E50B61" w:rsidP="005A7ECE">
      <w:pPr>
        <w:spacing w:line="360" w:lineRule="auto"/>
        <w:rPr>
          <w:rFonts w:ascii="Palatino Linotype" w:hAnsi="Palatino Linotype"/>
          <w:sz w:val="28"/>
          <w:szCs w:val="28"/>
        </w:rPr>
      </w:pPr>
    </w:p>
    <w:p w:rsidR="00E50B61" w:rsidRDefault="00E50B61" w:rsidP="00E50B61">
      <w:pPr>
        <w:spacing w:line="36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175. Les deux chiens</w:t>
      </w:r>
    </w:p>
    <w:p w:rsidR="00E50B61" w:rsidRPr="00E50B61" w:rsidRDefault="005A7ECE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>Un homme avait deux chiens</w:t>
      </w:r>
      <w:r w:rsidR="00361B96" w:rsidRPr="00E50B61">
        <w:rPr>
          <w:rFonts w:ascii="Palatino Linotype" w:hAnsi="Palatino Linotype"/>
          <w:sz w:val="28"/>
          <w:szCs w:val="28"/>
        </w:rPr>
        <w:t>. À</w:t>
      </w:r>
      <w:r w:rsidRPr="00E50B61">
        <w:rPr>
          <w:rFonts w:ascii="Palatino Linotype" w:hAnsi="Palatino Linotype"/>
          <w:sz w:val="28"/>
          <w:szCs w:val="28"/>
        </w:rPr>
        <w:t xml:space="preserve"> l’un il apprit à chasser, au second à garder la maison. Or, si le chien de chasse capturait une proie,</w:t>
      </w:r>
      <w:r w:rsidR="00361B96" w:rsidRPr="00E50B61">
        <w:rPr>
          <w:rFonts w:ascii="Palatino Linotype" w:hAnsi="Palatino Linotype"/>
          <w:sz w:val="28"/>
          <w:szCs w:val="28"/>
        </w:rPr>
        <w:t xml:space="preserve"> </w:t>
      </w:r>
      <w:r w:rsidR="004744A3">
        <w:rPr>
          <w:rFonts w:ascii="Palatino Linotype" w:hAnsi="Palatino Linotype"/>
          <w:sz w:val="28"/>
          <w:szCs w:val="28"/>
        </w:rPr>
        <w:t>celui de garde</w:t>
      </w:r>
      <w:r w:rsidR="00361B96" w:rsidRPr="00E50B61">
        <w:rPr>
          <w:rFonts w:ascii="Palatino Linotype" w:hAnsi="Palatino Linotype"/>
          <w:sz w:val="28"/>
          <w:szCs w:val="28"/>
        </w:rPr>
        <w:t xml:space="preserve"> partageait avec lui ce repas. Le </w:t>
      </w:r>
      <w:r w:rsidR="004744A3">
        <w:rPr>
          <w:rFonts w:ascii="Palatino Linotype" w:hAnsi="Palatino Linotype"/>
          <w:sz w:val="28"/>
          <w:szCs w:val="28"/>
        </w:rPr>
        <w:t xml:space="preserve">premier </w:t>
      </w:r>
      <w:r w:rsidR="00361B96" w:rsidRPr="00E50B61">
        <w:rPr>
          <w:rFonts w:ascii="Palatino Linotype" w:hAnsi="Palatino Linotype"/>
          <w:sz w:val="28"/>
          <w:szCs w:val="28"/>
        </w:rPr>
        <w:t>de s’indigner et de prendre l’autre en grippe</w:t>
      </w:r>
      <w:r w:rsidR="004744A3">
        <w:rPr>
          <w:rFonts w:ascii="Palatino Linotype" w:hAnsi="Palatino Linotype"/>
          <w:sz w:val="28"/>
          <w:szCs w:val="28"/>
        </w:rPr>
        <w:t> :</w:t>
      </w:r>
      <w:r w:rsidR="00361B96" w:rsidRPr="00E50B61">
        <w:rPr>
          <w:rFonts w:ascii="Palatino Linotype" w:hAnsi="Palatino Linotype"/>
          <w:sz w:val="28"/>
          <w:szCs w:val="28"/>
        </w:rPr>
        <w:t xml:space="preserve"> lui-même se donne chaque jour du mal tandis que</w:t>
      </w:r>
      <w:r w:rsidR="004744A3">
        <w:rPr>
          <w:rFonts w:ascii="Palatino Linotype" w:hAnsi="Palatino Linotype"/>
          <w:sz w:val="28"/>
          <w:szCs w:val="28"/>
        </w:rPr>
        <w:t>,</w:t>
      </w:r>
      <w:r w:rsidR="00361B96" w:rsidRPr="00E50B61">
        <w:rPr>
          <w:rFonts w:ascii="Palatino Linotype" w:hAnsi="Palatino Linotype"/>
          <w:sz w:val="28"/>
          <w:szCs w:val="28"/>
        </w:rPr>
        <w:t xml:space="preserve"> grâce à ses efforts</w:t>
      </w:r>
      <w:r w:rsidR="004744A3">
        <w:rPr>
          <w:rFonts w:ascii="Palatino Linotype" w:hAnsi="Palatino Linotype"/>
          <w:sz w:val="28"/>
          <w:szCs w:val="28"/>
        </w:rPr>
        <w:t>,</w:t>
      </w:r>
      <w:r w:rsidR="00361B96" w:rsidRPr="00E50B61">
        <w:rPr>
          <w:rFonts w:ascii="Palatino Linotype" w:hAnsi="Palatino Linotype"/>
          <w:sz w:val="28"/>
          <w:szCs w:val="28"/>
        </w:rPr>
        <w:t xml:space="preserve"> l’autre est nourri sans se fouler. Le chien de garde lui dit : «  Ne t’en prends pas à moi, mais à notre maître, qui ne m’a </w:t>
      </w:r>
      <w:r w:rsidR="004744A3">
        <w:rPr>
          <w:rFonts w:ascii="Palatino Linotype" w:hAnsi="Palatino Linotype"/>
          <w:sz w:val="28"/>
          <w:szCs w:val="28"/>
        </w:rPr>
        <w:t xml:space="preserve">pas </w:t>
      </w:r>
      <w:r w:rsidR="00361B96" w:rsidRPr="00E50B61">
        <w:rPr>
          <w:rFonts w:ascii="Palatino Linotype" w:hAnsi="Palatino Linotype"/>
          <w:sz w:val="28"/>
          <w:szCs w:val="28"/>
        </w:rPr>
        <w:t>appris pas à faire des efforts, mais à me nourrir de ceux des autres. »</w:t>
      </w:r>
    </w:p>
    <w:p w:rsidR="00B25037" w:rsidRDefault="00FA0C9A" w:rsidP="00E50B61">
      <w:pPr>
        <w:pStyle w:val="Sansinterligne"/>
        <w:rPr>
          <w:rFonts w:ascii="Palatino Linotype" w:hAnsi="Palatino Linotype"/>
          <w:sz w:val="28"/>
          <w:szCs w:val="28"/>
        </w:rPr>
      </w:pPr>
      <w:r w:rsidRPr="00E50B61">
        <w:rPr>
          <w:rFonts w:ascii="Palatino Linotype" w:hAnsi="Palatino Linotype"/>
          <w:sz w:val="28"/>
          <w:szCs w:val="28"/>
        </w:rPr>
        <w:t xml:space="preserve">La fable démontre que si des jeunes </w:t>
      </w:r>
      <w:r w:rsidR="004744A3">
        <w:rPr>
          <w:rFonts w:ascii="Palatino Linotype" w:hAnsi="Palatino Linotype"/>
          <w:sz w:val="28"/>
          <w:szCs w:val="28"/>
        </w:rPr>
        <w:t>sont ignorants</w:t>
      </w:r>
      <w:bookmarkStart w:id="0" w:name="_GoBack"/>
      <w:bookmarkEnd w:id="0"/>
      <w:r w:rsidRPr="00E50B61">
        <w:rPr>
          <w:rFonts w:ascii="Palatino Linotype" w:hAnsi="Palatino Linotype"/>
          <w:sz w:val="28"/>
          <w:szCs w:val="28"/>
        </w:rPr>
        <w:t>, ils ne sont eux-mêmes pas à blâmer, mais bien leurs parents qui les ont éduqués ainsi.</w:t>
      </w:r>
    </w:p>
    <w:p w:rsidR="00C51893" w:rsidRPr="00E50B61" w:rsidRDefault="00B25037" w:rsidP="00E50B61">
      <w:pPr>
        <w:pStyle w:val="Sansinterligne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Commentaire : </w:t>
      </w:r>
      <w:r w:rsidR="004744A3">
        <w:rPr>
          <w:rFonts w:ascii="Palatino Linotype" w:hAnsi="Palatino Linotype"/>
          <w:i/>
          <w:sz w:val="28"/>
          <w:szCs w:val="28"/>
        </w:rPr>
        <w:t xml:space="preserve">La conclusion de B opère un glissement de sens sans doute lié à l’emploi de </w:t>
      </w:r>
      <w:r w:rsidR="004744A3">
        <w:rPr>
          <w:rFonts w:ascii="Palatino Linotype" w:hAnsi="Palatino Linotype"/>
          <w:i/>
          <w:sz w:val="28"/>
          <w:szCs w:val="28"/>
          <w:lang w:val="el-GR"/>
        </w:rPr>
        <w:t>ἐδίδαξεν</w:t>
      </w:r>
      <w:r w:rsidR="004744A3">
        <w:rPr>
          <w:rFonts w:ascii="Palatino Linotype" w:hAnsi="Palatino Linotype"/>
          <w:i/>
          <w:sz w:val="28"/>
          <w:szCs w:val="28"/>
        </w:rPr>
        <w:t xml:space="preserve"> en stigmatisant les parents qui n’ont pas inculqué  à leurs enfants l’effort particulier de l’étude.</w:t>
      </w:r>
      <w:r w:rsidR="00C51893" w:rsidRPr="00E50B61">
        <w:rPr>
          <w:rFonts w:ascii="Palatino Linotype" w:hAnsi="Palatino Linotype"/>
          <w:i/>
          <w:sz w:val="28"/>
          <w:szCs w:val="28"/>
        </w:rPr>
        <w:br/>
      </w:r>
    </w:p>
    <w:p w:rsidR="00227312" w:rsidRPr="00292B37" w:rsidRDefault="00227312" w:rsidP="00AE5B92">
      <w:pPr>
        <w:rPr>
          <w:rFonts w:ascii="Palatino Linotype" w:hAnsi="Palatino Linotype"/>
          <w:b/>
          <w:sz w:val="28"/>
          <w:szCs w:val="28"/>
        </w:rPr>
      </w:pPr>
    </w:p>
    <w:p w:rsidR="00AE5B92" w:rsidRPr="00292B37" w:rsidRDefault="00AE5B92">
      <w:pPr>
        <w:rPr>
          <w:rFonts w:ascii="Palatino Linotype" w:hAnsi="Palatino Linotype"/>
          <w:b/>
          <w:sz w:val="28"/>
          <w:szCs w:val="28"/>
        </w:rPr>
      </w:pPr>
    </w:p>
    <w:sectPr w:rsidR="00AE5B92" w:rsidRPr="00292B37" w:rsidSect="0079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F8C"/>
    <w:rsid w:val="00006D89"/>
    <w:rsid w:val="00045246"/>
    <w:rsid w:val="00052A8E"/>
    <w:rsid w:val="00053B98"/>
    <w:rsid w:val="000A483B"/>
    <w:rsid w:val="001045BF"/>
    <w:rsid w:val="00107430"/>
    <w:rsid w:val="001139C6"/>
    <w:rsid w:val="00155A74"/>
    <w:rsid w:val="001C4885"/>
    <w:rsid w:val="00227312"/>
    <w:rsid w:val="00292B37"/>
    <w:rsid w:val="002F63E7"/>
    <w:rsid w:val="00311A79"/>
    <w:rsid w:val="0032403E"/>
    <w:rsid w:val="00361B96"/>
    <w:rsid w:val="00380ABC"/>
    <w:rsid w:val="00384C9B"/>
    <w:rsid w:val="003A0B32"/>
    <w:rsid w:val="003B6F26"/>
    <w:rsid w:val="00410BC2"/>
    <w:rsid w:val="004744A3"/>
    <w:rsid w:val="00504227"/>
    <w:rsid w:val="0056038B"/>
    <w:rsid w:val="005A46C9"/>
    <w:rsid w:val="005A7ECE"/>
    <w:rsid w:val="005D191F"/>
    <w:rsid w:val="00621624"/>
    <w:rsid w:val="00673F8C"/>
    <w:rsid w:val="006A67A1"/>
    <w:rsid w:val="006B1E25"/>
    <w:rsid w:val="00760E07"/>
    <w:rsid w:val="0076451C"/>
    <w:rsid w:val="00771A8D"/>
    <w:rsid w:val="00794575"/>
    <w:rsid w:val="00861E2D"/>
    <w:rsid w:val="0096279E"/>
    <w:rsid w:val="00AE5B92"/>
    <w:rsid w:val="00B22503"/>
    <w:rsid w:val="00B25037"/>
    <w:rsid w:val="00B40B3D"/>
    <w:rsid w:val="00B875BD"/>
    <w:rsid w:val="00C51893"/>
    <w:rsid w:val="00CC1E71"/>
    <w:rsid w:val="00D67D5D"/>
    <w:rsid w:val="00D725F2"/>
    <w:rsid w:val="00D909F1"/>
    <w:rsid w:val="00DC2F92"/>
    <w:rsid w:val="00DC32E3"/>
    <w:rsid w:val="00E50B61"/>
    <w:rsid w:val="00E678B6"/>
    <w:rsid w:val="00E7581B"/>
    <w:rsid w:val="00E8694A"/>
    <w:rsid w:val="00E9160C"/>
    <w:rsid w:val="00E96A44"/>
    <w:rsid w:val="00EC336B"/>
    <w:rsid w:val="00EC453F"/>
    <w:rsid w:val="00F42279"/>
    <w:rsid w:val="00F67E07"/>
    <w:rsid w:val="00FA0C9A"/>
    <w:rsid w:val="00FC54A3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1FFF"/>
    <w:rPr>
      <w:strike w:val="0"/>
      <w:dstrike w:val="0"/>
      <w:color w:val="004080"/>
      <w:u w:val="none"/>
      <w:effect w:val="none"/>
    </w:rPr>
  </w:style>
  <w:style w:type="paragraph" w:styleId="Sansinterligne">
    <w:name w:val="No Spacing"/>
    <w:uiPriority w:val="1"/>
    <w:qFormat/>
    <w:rsid w:val="005A7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1FFF"/>
    <w:rPr>
      <w:strike w:val="0"/>
      <w:dstrike w:val="0"/>
      <w:color w:val="004080"/>
      <w:u w:val="none"/>
      <w:effect w:val="none"/>
    </w:rPr>
  </w:style>
  <w:style w:type="paragraph" w:styleId="Sansinterligne">
    <w:name w:val="No Spacing"/>
    <w:uiPriority w:val="1"/>
    <w:qFormat/>
    <w:rsid w:val="005A7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ure.fltr.ucl.ac.be/Hodoi/concordances/esope_151a200/precise.cfm?txt=967;961;8053;963;953;956;959;957;" TargetMode="External"/><Relationship Id="rId13" Type="http://schemas.openxmlformats.org/officeDocument/2006/relationships/hyperlink" Target="http://mercure.fltr.ucl.ac.be/Hodoi/concordances/esope_151a200/precise.cfm?txt=955;8051;947;969;957;" TargetMode="External"/><Relationship Id="rId18" Type="http://schemas.openxmlformats.org/officeDocument/2006/relationships/hyperlink" Target="http://mercure.fltr.ucl.ac.be/Hodoi/concordances/esope_151a200/precise.cfm?txt=949;7984;962;" TargetMode="External"/><Relationship Id="rId26" Type="http://schemas.openxmlformats.org/officeDocument/2006/relationships/hyperlink" Target="http://mercure.fltr.ucl.ac.be/Hodoi/concordances/esope_151a200/precise.cfm?txt=956;8051;947;945;957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rcure.fltr.ucl.ac.be/Hodoi/concordances/esope_151a200/precise.cfm?txt=952;961;951;957;8182;957;" TargetMode="External"/><Relationship Id="rId7" Type="http://schemas.openxmlformats.org/officeDocument/2006/relationships/hyperlink" Target="http://mercure.fltr.ucl.ac.be/Hodoi/concordances/esope_151a200/precise.cfm?txt=955;8051;947;969;957;" TargetMode="External"/><Relationship Id="rId12" Type="http://schemas.openxmlformats.org/officeDocument/2006/relationships/hyperlink" Target="http://mercure.fltr.ucl.ac.be/Hodoi/concordances/esope_151a200/precise.cfm?txt=949;7990;957;945;953;" TargetMode="External"/><Relationship Id="rId17" Type="http://schemas.openxmlformats.org/officeDocument/2006/relationships/hyperlink" Target="http://mercure.fltr.ucl.ac.be/Hodoi/concordances/esope_151a200/precise.cfm?txt=7936;957;952;961;8061;960;959;953;962;" TargetMode="External"/><Relationship Id="rId25" Type="http://schemas.openxmlformats.org/officeDocument/2006/relationships/hyperlink" Target="http://mercure.fltr.ucl.ac.be/Hodoi/concordances/esope_151a200/precise.cfm?txt=955;8051;947;969;957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rcure.fltr.ucl.ac.be/Hodoi/concordances/esope_151a200/precise.cfm?txt=964;959;8150;962;" TargetMode="External"/><Relationship Id="rId20" Type="http://schemas.openxmlformats.org/officeDocument/2006/relationships/hyperlink" Target="http://mercure.fltr.ucl.ac.be/Hodoi/concordances/esope_151a200/precise.cfm?txt=7937;955;959;8058;962;" TargetMode="External"/><Relationship Id="rId29" Type="http://schemas.openxmlformats.org/officeDocument/2006/relationships/hyperlink" Target="http://mercure.fltr.ucl.ac.be/Hodoi/concordances/esope_151a200/precise.cfm?txt=952;8049;957;945;964;959;957;" TargetMode="External"/><Relationship Id="rId1" Type="http://schemas.openxmlformats.org/officeDocument/2006/relationships/styles" Target="styles.xml"/><Relationship Id="rId6" Type="http://schemas.openxmlformats.org/officeDocument/2006/relationships/hyperlink" Target="http://mercure.fltr.ucl.ac.be/Hodoi/concordances/esope_151a200/precise.cfm?txt=946;945;948;8055;950;949;953;957;" TargetMode="External"/><Relationship Id="rId11" Type="http://schemas.openxmlformats.org/officeDocument/2006/relationships/hyperlink" Target="http://mercure.fltr.ucl.ac.be/Hodoi/concordances/esope_151a200/precise.cfm?txt=7936;957;952;961;8061;960;959;953;962;" TargetMode="External"/><Relationship Id="rId24" Type="http://schemas.openxmlformats.org/officeDocument/2006/relationships/hyperlink" Target="http://mercure.fltr.ucl.ac.be/Hodoi/concordances/esope_151a200/precise.cfm?txt=7952;952;961;8053;957;949;953;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mercure.fltr.ucl.ac.be/Hodoi/concordances/esope_151a200/precise.cfm?txt=954;945;8054;" TargetMode="External"/><Relationship Id="rId15" Type="http://schemas.openxmlformats.org/officeDocument/2006/relationships/hyperlink" Target="http://mercure.fltr.ucl.ac.be/Hodoi/concordances/esope_151a200/precise.cfm?txt=949;7990;957;945;953;" TargetMode="External"/><Relationship Id="rId23" Type="http://schemas.openxmlformats.org/officeDocument/2006/relationships/hyperlink" Target="http://mercure.fltr.ucl.ac.be/Hodoi/concordances/esope_151a200/precise.cfm?txt=960;949;963;8060;957;" TargetMode="External"/><Relationship Id="rId28" Type="http://schemas.openxmlformats.org/officeDocument/2006/relationships/hyperlink" Target="http://mercure.fltr.ucl.ac.be/Hodoi/concordances/esope_151a200/precise.cfm?txt=954;8055;957;948;965;957;959;957;" TargetMode="External"/><Relationship Id="rId10" Type="http://schemas.openxmlformats.org/officeDocument/2006/relationships/hyperlink" Target="http://mercure.fltr.ucl.ac.be/Hodoi/concordances/esope_151a200/precise.cfm?txt=964;959;8150;962;" TargetMode="External"/><Relationship Id="rId19" Type="http://schemas.openxmlformats.org/officeDocument/2006/relationships/hyperlink" Target="http://mercure.fltr.ucl.ac.be/Hodoi/concordances/esope_151a200/precise.cfm?txt=960;8049;947;951;957;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mercure.fltr.ucl.ac.be/Hodoi/concordances/esope_151a200/precise.cfm?txt=946;953;959;8166;957;" TargetMode="External"/><Relationship Id="rId9" Type="http://schemas.openxmlformats.org/officeDocument/2006/relationships/hyperlink" Target="http://mercure.fltr.ucl.ac.be/Hodoi/concordances/esope_151a200/precise.cfm?txt=7953;945;965;964;8056;957;" TargetMode="External"/><Relationship Id="rId14" Type="http://schemas.openxmlformats.org/officeDocument/2006/relationships/hyperlink" Target="http://mercure.fltr.ucl.ac.be/Hodoi/concordances/esope_151a200/precise.cfm?txt=967;961;8053;963;953;956;959;962;" TargetMode="External"/><Relationship Id="rId22" Type="http://schemas.openxmlformats.org/officeDocument/2006/relationships/hyperlink" Target="http://mercure.fltr.ucl.ac.be/Hodoi/concordances/esope_151a200/precise.cfm?txt=7956;955;949;947;949;957;" TargetMode="External"/><Relationship Id="rId27" Type="http://schemas.openxmlformats.org/officeDocument/2006/relationships/hyperlink" Target="http://mercure.fltr.ucl.ac.be/Hodoi/concordances/esope_151a200/precise.cfm?txt=8017;966;953;963;964;945;956;8051;957;959;965;962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schumacher</cp:lastModifiedBy>
  <cp:revision>2</cp:revision>
  <dcterms:created xsi:type="dcterms:W3CDTF">2012-01-12T10:12:00Z</dcterms:created>
  <dcterms:modified xsi:type="dcterms:W3CDTF">2012-01-12T10:12:00Z</dcterms:modified>
</cp:coreProperties>
</file>