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31" w:rsidRDefault="003A0131" w:rsidP="003A0131">
      <w:pPr>
        <w:pStyle w:val="NormalWeb"/>
        <w:outlineLvl w:val="0"/>
        <w:rPr>
          <w:rFonts w:ascii="Palatino Linotype" w:hAnsi="Palatino Linotype"/>
          <w:b/>
          <w:bCs/>
          <w:sz w:val="36"/>
          <w:szCs w:val="36"/>
        </w:rPr>
      </w:pPr>
      <w:r w:rsidRPr="003A0131">
        <w:rPr>
          <w:rFonts w:ascii="Palatino Linotype" w:hAnsi="Palatino Linotype"/>
          <w:b/>
          <w:bCs/>
          <w:sz w:val="40"/>
          <w:szCs w:val="36"/>
        </w:rPr>
        <w:t>FABLES ÉSOPIQUES 101</w:t>
      </w:r>
      <w:r w:rsidRPr="003A0131">
        <w:rPr>
          <w:rFonts w:ascii="Palatino Linotype" w:hAnsi="Palatino Linotype"/>
          <w:sz w:val="40"/>
          <w:szCs w:val="36"/>
        </w:rPr>
        <w:t xml:space="preserve"> -</w:t>
      </w:r>
      <w:r w:rsidRPr="003A0131">
        <w:rPr>
          <w:rFonts w:ascii="Palatino Linotype" w:hAnsi="Palatino Linotype"/>
          <w:b/>
          <w:sz w:val="40"/>
          <w:szCs w:val="36"/>
        </w:rPr>
        <w:t>125</w:t>
      </w:r>
      <w:r w:rsidRPr="003A0131">
        <w:rPr>
          <w:rFonts w:ascii="Palatino Linotype" w:hAnsi="Palatino Linotype"/>
          <w:sz w:val="40"/>
          <w:szCs w:val="36"/>
        </w:rPr>
        <w:t xml:space="preserve"> </w:t>
      </w:r>
      <w:r w:rsidRPr="003A0131">
        <w:rPr>
          <w:rFonts w:ascii="Palatino Linotype" w:hAnsi="Palatino Linotype"/>
          <w:b/>
          <w:bCs/>
          <w:sz w:val="40"/>
          <w:szCs w:val="36"/>
        </w:rPr>
        <w:t xml:space="preserve">Traduction des versions </w:t>
      </w:r>
      <w:r>
        <w:rPr>
          <w:rFonts w:ascii="Palatino Linotype" w:hAnsi="Palatino Linotype"/>
          <w:b/>
          <w:bCs/>
          <w:sz w:val="36"/>
          <w:szCs w:val="36"/>
        </w:rPr>
        <w:t>B</w:t>
      </w:r>
    </w:p>
    <w:p w:rsidR="00745A52" w:rsidRDefault="003A0131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(</w:t>
      </w:r>
      <w:r w:rsidR="00491075">
        <w:rPr>
          <w:rFonts w:ascii="Palatino Linotype" w:hAnsi="Palatino Linotype"/>
          <w:sz w:val="28"/>
          <w:szCs w:val="28"/>
        </w:rPr>
        <w:t>101</w:t>
      </w:r>
      <w:r>
        <w:rPr>
          <w:rFonts w:ascii="Palatino Linotype" w:hAnsi="Palatino Linotype"/>
          <w:sz w:val="28"/>
          <w:szCs w:val="28"/>
        </w:rPr>
        <w:t>)</w:t>
      </w:r>
      <w:r w:rsidR="00745A52">
        <w:rPr>
          <w:rFonts w:ascii="Palatino Linotype" w:hAnsi="Palatino Linotype"/>
          <w:sz w:val="28"/>
          <w:szCs w:val="28"/>
        </w:rPr>
        <w:t xml:space="preserve"> </w:t>
      </w:r>
      <w:r w:rsidR="00745A52" w:rsidRPr="003A0131">
        <w:rPr>
          <w:rFonts w:ascii="Palatino Linotype" w:hAnsi="Palatino Linotype"/>
          <w:i/>
          <w:sz w:val="28"/>
          <w:szCs w:val="28"/>
        </w:rPr>
        <w:t>Le sapin  et la ronce</w:t>
      </w:r>
    </w:p>
    <w:p w:rsidR="001520BB" w:rsidRDefault="001520BB" w:rsidP="00865B6F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Le sapin se vantait auprès de la ronce : « Tu ne sers vraiment à rien </w:t>
      </w:r>
      <w:r w:rsidR="00C1333D">
        <w:rPr>
          <w:rFonts w:ascii="Palatino Linotype" w:hAnsi="Palatino Linotype"/>
          <w:sz w:val="28"/>
          <w:szCs w:val="28"/>
        </w:rPr>
        <w:t xml:space="preserve">», dit-il, «  </w:t>
      </w:r>
      <w:r>
        <w:rPr>
          <w:rFonts w:ascii="Palatino Linotype" w:hAnsi="Palatino Linotype"/>
          <w:sz w:val="28"/>
          <w:szCs w:val="28"/>
        </w:rPr>
        <w:t>alors que moi</w:t>
      </w:r>
      <w:r w:rsidR="00865B6F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je </w:t>
      </w:r>
      <w:r w:rsidR="00C1333D">
        <w:rPr>
          <w:rFonts w:ascii="Palatino Linotype" w:hAnsi="Palatino Linotype"/>
          <w:sz w:val="28"/>
          <w:szCs w:val="28"/>
        </w:rPr>
        <w:t xml:space="preserve">suis </w:t>
      </w:r>
      <w:r w:rsidR="00865B6F">
        <w:rPr>
          <w:rFonts w:ascii="Palatino Linotype" w:hAnsi="Palatino Linotype"/>
          <w:sz w:val="28"/>
          <w:szCs w:val="28"/>
        </w:rPr>
        <w:t>en quelque sorte</w:t>
      </w:r>
      <w:r w:rsidR="00C1333D">
        <w:rPr>
          <w:rFonts w:ascii="Palatino Linotype" w:hAnsi="Palatino Linotype"/>
          <w:sz w:val="28"/>
          <w:szCs w:val="28"/>
        </w:rPr>
        <w:t xml:space="preserve"> utile pour les toits et les maisons. » La ronce lui  répondit : « Malheureux ! Si tu pensais aux haches et aux scies qui t’abattent, tu devrais vouloir être ronce »</w:t>
      </w:r>
    </w:p>
    <w:p w:rsidR="00C1333D" w:rsidRDefault="00367087" w:rsidP="00865B6F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Vivre pauvre et sans</w:t>
      </w:r>
      <w:r w:rsidR="00C1333D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crainte </w:t>
      </w:r>
      <w:r w:rsidR="00C1333D">
        <w:rPr>
          <w:rFonts w:ascii="Palatino Linotype" w:hAnsi="Palatino Linotype"/>
          <w:sz w:val="28"/>
          <w:szCs w:val="28"/>
        </w:rPr>
        <w:t>vaut mieux que la richesse avec ses contraintes et ses menaces.</w:t>
      </w:r>
    </w:p>
    <w:p w:rsidR="00C1333D" w:rsidRDefault="00C1333D" w:rsidP="00865B6F">
      <w:pPr>
        <w:jc w:val="both"/>
        <w:rPr>
          <w:rStyle w:val="Lienhypertexte"/>
          <w:rFonts w:ascii="Palatino Linotype" w:hAnsi="Palatino Linotype"/>
          <w:color w:val="auto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L’argumentation du sapin </w:t>
      </w:r>
      <w:r w:rsidR="003C2C67">
        <w:rPr>
          <w:rFonts w:ascii="Palatino Linotype" w:hAnsi="Palatino Linotype"/>
          <w:i/>
          <w:sz w:val="28"/>
          <w:szCs w:val="28"/>
        </w:rPr>
        <w:t>se</w:t>
      </w:r>
      <w:r>
        <w:rPr>
          <w:rFonts w:ascii="Palatino Linotype" w:hAnsi="Palatino Linotype"/>
          <w:i/>
          <w:sz w:val="28"/>
          <w:szCs w:val="28"/>
        </w:rPr>
        <w:t xml:space="preserve"> réduit ici à ce qui justifie</w:t>
      </w:r>
      <w:r w:rsidR="003C2C67">
        <w:rPr>
          <w:rFonts w:ascii="Palatino Linotype" w:hAnsi="Palatino Linotype"/>
          <w:i/>
          <w:sz w:val="28"/>
          <w:szCs w:val="28"/>
        </w:rPr>
        <w:t xml:space="preserve"> la répo</w:t>
      </w:r>
      <w:r w:rsidR="00491075">
        <w:rPr>
          <w:rFonts w:ascii="Palatino Linotype" w:hAnsi="Palatino Linotype"/>
          <w:i/>
          <w:sz w:val="28"/>
          <w:szCs w:val="28"/>
        </w:rPr>
        <w:t>n</w:t>
      </w:r>
      <w:r w:rsidR="003C2C67">
        <w:rPr>
          <w:rFonts w:ascii="Palatino Linotype" w:hAnsi="Palatino Linotype"/>
          <w:i/>
          <w:sz w:val="28"/>
          <w:szCs w:val="28"/>
        </w:rPr>
        <w:t xml:space="preserve">se de la ronce. La conclusion présente un décalage </w:t>
      </w:r>
      <w:r w:rsidR="00491075">
        <w:rPr>
          <w:rFonts w:ascii="Palatino Linotype" w:hAnsi="Palatino Linotype"/>
          <w:i/>
          <w:sz w:val="28"/>
          <w:szCs w:val="28"/>
        </w:rPr>
        <w:t xml:space="preserve">par rapport à A </w:t>
      </w:r>
      <w:r w:rsidR="003C2C67">
        <w:rPr>
          <w:rFonts w:ascii="Palatino Linotype" w:hAnsi="Palatino Linotype"/>
          <w:i/>
          <w:sz w:val="28"/>
          <w:szCs w:val="28"/>
        </w:rPr>
        <w:t>avec son opposition très ciblée richesse-pauvreté. Le texte présente une tournure particulièrement laborieuse :</w:t>
      </w:r>
      <w:r w:rsidR="003C2C67" w:rsidRPr="003C2C67">
        <w:t xml:space="preserve"> </w:t>
      </w:r>
      <w:hyperlink r:id="rId5" w:history="1">
        <w:proofErr w:type="spellStart"/>
        <w:r w:rsidR="003C2C67" w:rsidRPr="004D279A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βάτος</w:t>
        </w:r>
        <w:proofErr w:type="spellEnd"/>
      </w:hyperlink>
      <w:r w:rsidR="003C2C67" w:rsidRPr="004D279A">
        <w:rPr>
          <w:rFonts w:ascii="Palatino Linotype" w:hAnsi="Palatino Linotype"/>
          <w:i/>
          <w:sz w:val="28"/>
          <w:szCs w:val="28"/>
        </w:rPr>
        <w:t xml:space="preserve"> </w:t>
      </w:r>
      <w:hyperlink r:id="rId6" w:history="1">
        <w:proofErr w:type="spellStart"/>
        <w:r w:rsidR="003C2C67" w:rsidRPr="004D279A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ἂν</w:t>
        </w:r>
        <w:proofErr w:type="spellEnd"/>
      </w:hyperlink>
      <w:r w:rsidR="003C2C67" w:rsidRPr="004D279A">
        <w:rPr>
          <w:rFonts w:ascii="Palatino Linotype" w:hAnsi="Palatino Linotype"/>
          <w:i/>
          <w:sz w:val="28"/>
          <w:szCs w:val="28"/>
        </w:rPr>
        <w:t xml:space="preserve"> </w:t>
      </w:r>
      <w:hyperlink r:id="rId7" w:history="1">
        <w:proofErr w:type="spellStart"/>
        <w:r w:rsidR="003C2C67" w:rsidRPr="004D279A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ἔχοις</w:t>
        </w:r>
        <w:proofErr w:type="spellEnd"/>
      </w:hyperlink>
      <w:r w:rsidR="003C2C67" w:rsidRPr="004D279A">
        <w:rPr>
          <w:rFonts w:ascii="Palatino Linotype" w:hAnsi="Palatino Linotype"/>
          <w:i/>
          <w:sz w:val="28"/>
          <w:szCs w:val="28"/>
        </w:rPr>
        <w:t xml:space="preserve"> </w:t>
      </w:r>
      <w:hyperlink r:id="rId8" w:history="1">
        <w:proofErr w:type="spellStart"/>
        <w:r w:rsidR="003C2C67" w:rsidRPr="004D279A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θελῆσαι</w:t>
        </w:r>
        <w:proofErr w:type="spellEnd"/>
      </w:hyperlink>
      <w:r w:rsidR="003C2C67" w:rsidRPr="004D279A">
        <w:rPr>
          <w:rFonts w:ascii="Palatino Linotype" w:hAnsi="Palatino Linotype"/>
          <w:i/>
          <w:sz w:val="28"/>
          <w:szCs w:val="28"/>
        </w:rPr>
        <w:t xml:space="preserve"> </w:t>
      </w:r>
      <w:hyperlink r:id="rId9" w:history="1">
        <w:proofErr w:type="spellStart"/>
        <w:r w:rsidR="003C2C67" w:rsidRPr="004D279A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γενέσθαι</w:t>
        </w:r>
        <w:proofErr w:type="spellEnd"/>
      </w:hyperlink>
      <w:r w:rsidR="003C2C67" w:rsidRPr="004D279A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>.</w:t>
      </w:r>
    </w:p>
    <w:p w:rsidR="00A8019D" w:rsidRDefault="00A8019D">
      <w:pPr>
        <w:rPr>
          <w:rStyle w:val="Lienhypertexte"/>
          <w:rFonts w:ascii="Palatino Linotype" w:hAnsi="Palatino Linotype"/>
          <w:color w:val="auto"/>
          <w:sz w:val="28"/>
          <w:szCs w:val="28"/>
        </w:rPr>
      </w:pPr>
    </w:p>
    <w:p w:rsidR="00A8019D" w:rsidRDefault="00A8019D" w:rsidP="00865B6F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(103) </w:t>
      </w:r>
      <w:r>
        <w:rPr>
          <w:rFonts w:ascii="Palatino Linotype" w:hAnsi="Palatino Linotype"/>
          <w:i/>
          <w:sz w:val="28"/>
          <w:szCs w:val="28"/>
        </w:rPr>
        <w:t xml:space="preserve">La biche </w:t>
      </w:r>
      <w:r w:rsidRPr="003A0131">
        <w:rPr>
          <w:rFonts w:ascii="Palatino Linotype" w:hAnsi="Palatino Linotype"/>
          <w:i/>
          <w:sz w:val="28"/>
          <w:szCs w:val="28"/>
        </w:rPr>
        <w:t xml:space="preserve">et la </w:t>
      </w:r>
      <w:r>
        <w:rPr>
          <w:rFonts w:ascii="Palatino Linotype" w:hAnsi="Palatino Linotype"/>
          <w:i/>
          <w:sz w:val="28"/>
          <w:szCs w:val="28"/>
        </w:rPr>
        <w:t>vigne</w:t>
      </w:r>
    </w:p>
    <w:p w:rsidR="00A8019D" w:rsidRDefault="00A8019D" w:rsidP="00865B6F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Une biche poursuivie par des chasseurs </w:t>
      </w:r>
      <w:r w:rsidR="00125B51">
        <w:rPr>
          <w:rFonts w:ascii="Palatino Linotype" w:hAnsi="Palatino Linotype"/>
          <w:sz w:val="28"/>
          <w:szCs w:val="28"/>
        </w:rPr>
        <w:t>se dissimulait</w:t>
      </w:r>
      <w:r>
        <w:rPr>
          <w:rFonts w:ascii="Palatino Linotype" w:hAnsi="Palatino Linotype"/>
          <w:sz w:val="28"/>
          <w:szCs w:val="28"/>
        </w:rPr>
        <w:t xml:space="preserve"> sous </w:t>
      </w:r>
      <w:r w:rsidR="00125B51">
        <w:rPr>
          <w:rFonts w:ascii="Palatino Linotype" w:hAnsi="Palatino Linotype"/>
          <w:sz w:val="28"/>
          <w:szCs w:val="28"/>
        </w:rPr>
        <w:t>le couvert d’</w:t>
      </w:r>
      <w:r>
        <w:rPr>
          <w:rFonts w:ascii="Palatino Linotype" w:hAnsi="Palatino Linotype"/>
          <w:sz w:val="28"/>
          <w:szCs w:val="28"/>
        </w:rPr>
        <w:t xml:space="preserve">une vigne. Les chasseurs s’éloignèrent. Alors </w:t>
      </w:r>
      <w:r w:rsidR="00125B51">
        <w:rPr>
          <w:rFonts w:ascii="Palatino Linotype" w:hAnsi="Palatino Linotype"/>
          <w:sz w:val="28"/>
          <w:szCs w:val="28"/>
        </w:rPr>
        <w:t xml:space="preserve">elle se </w:t>
      </w:r>
      <w:r>
        <w:rPr>
          <w:rFonts w:ascii="Palatino Linotype" w:hAnsi="Palatino Linotype"/>
          <w:sz w:val="28"/>
          <w:szCs w:val="28"/>
        </w:rPr>
        <w:t>retourna</w:t>
      </w:r>
      <w:r w:rsidR="00125B51">
        <w:rPr>
          <w:rFonts w:ascii="Palatino Linotype" w:hAnsi="Palatino Linotype"/>
          <w:sz w:val="28"/>
          <w:szCs w:val="28"/>
        </w:rPr>
        <w:t xml:space="preserve"> et se mit à manger le feuillage</w:t>
      </w:r>
      <w:r>
        <w:rPr>
          <w:rFonts w:ascii="Palatino Linotype" w:hAnsi="Palatino Linotype"/>
          <w:sz w:val="28"/>
          <w:szCs w:val="28"/>
        </w:rPr>
        <w:t xml:space="preserve"> de la vigne. Or un des chasseurs se retourna et la vit. Il lança le </w:t>
      </w:r>
      <w:r w:rsidR="00EF3D31">
        <w:rPr>
          <w:rFonts w:ascii="Palatino Linotype" w:hAnsi="Palatino Linotype"/>
          <w:sz w:val="28"/>
          <w:szCs w:val="28"/>
        </w:rPr>
        <w:t xml:space="preserve">trait </w:t>
      </w:r>
      <w:r>
        <w:rPr>
          <w:rFonts w:ascii="Palatino Linotype" w:hAnsi="Palatino Linotype"/>
          <w:sz w:val="28"/>
          <w:szCs w:val="28"/>
        </w:rPr>
        <w:t xml:space="preserve">qu’il </w:t>
      </w:r>
      <w:r w:rsidR="00EF3D31">
        <w:rPr>
          <w:rFonts w:ascii="Palatino Linotype" w:hAnsi="Palatino Linotype"/>
          <w:sz w:val="28"/>
          <w:szCs w:val="28"/>
        </w:rPr>
        <w:t>avait</w:t>
      </w:r>
      <w:r w:rsidR="00125B51">
        <w:rPr>
          <w:rFonts w:ascii="Palatino Linotype" w:hAnsi="Palatino Linotype"/>
          <w:sz w:val="28"/>
          <w:szCs w:val="28"/>
        </w:rPr>
        <w:t xml:space="preserve"> en main </w:t>
      </w:r>
      <w:r>
        <w:rPr>
          <w:rFonts w:ascii="Palatino Linotype" w:hAnsi="Palatino Linotype"/>
          <w:sz w:val="28"/>
          <w:szCs w:val="28"/>
        </w:rPr>
        <w:t>et la blessa.</w:t>
      </w:r>
      <w:r w:rsidR="00125B51">
        <w:rPr>
          <w:rFonts w:ascii="Palatino Linotype" w:hAnsi="Palatino Linotype"/>
          <w:sz w:val="28"/>
          <w:szCs w:val="28"/>
        </w:rPr>
        <w:t xml:space="preserve"> Moribonde</w:t>
      </w:r>
      <w:r w:rsidR="00007E09">
        <w:rPr>
          <w:rFonts w:ascii="Palatino Linotype" w:hAnsi="Palatino Linotype"/>
          <w:sz w:val="28"/>
          <w:szCs w:val="28"/>
        </w:rPr>
        <w:t>,</w:t>
      </w:r>
      <w:r w:rsidR="00125B51">
        <w:rPr>
          <w:rFonts w:ascii="Palatino Linotype" w:hAnsi="Palatino Linotype"/>
          <w:sz w:val="28"/>
          <w:szCs w:val="28"/>
        </w:rPr>
        <w:t xml:space="preserve"> la biche </w:t>
      </w:r>
      <w:r w:rsidR="00007E09">
        <w:rPr>
          <w:rFonts w:ascii="Palatino Linotype" w:hAnsi="Palatino Linotype"/>
          <w:sz w:val="28"/>
          <w:szCs w:val="28"/>
        </w:rPr>
        <w:t xml:space="preserve">dit tout en </w:t>
      </w:r>
      <w:r w:rsidR="00125B51">
        <w:rPr>
          <w:rFonts w:ascii="Palatino Linotype" w:hAnsi="Palatino Linotype"/>
          <w:sz w:val="28"/>
          <w:szCs w:val="28"/>
        </w:rPr>
        <w:t>gémissant sur elle-même</w:t>
      </w:r>
      <w:r w:rsidR="00007E09">
        <w:rPr>
          <w:rFonts w:ascii="Palatino Linotype" w:hAnsi="Palatino Linotype"/>
          <w:sz w:val="28"/>
          <w:szCs w:val="28"/>
        </w:rPr>
        <w:t xml:space="preserve"> </w:t>
      </w:r>
      <w:r w:rsidR="00125B51">
        <w:rPr>
          <w:rFonts w:ascii="Palatino Linotype" w:hAnsi="Palatino Linotype"/>
          <w:sz w:val="28"/>
          <w:szCs w:val="28"/>
        </w:rPr>
        <w:t>: « Je n’ai que ce que je mérite, car j’ai été injuste envers celle qui m’a sauvée. »</w:t>
      </w:r>
    </w:p>
    <w:p w:rsidR="00125B51" w:rsidRDefault="00125B51" w:rsidP="00865B6F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Cette fable pourrait s’appliquer aux personnes qui, pour avoir été  injustes envers leurs bienfaiteurs, sont punies par les dieux</w:t>
      </w:r>
      <w:r w:rsidR="00EF3D31">
        <w:rPr>
          <w:rFonts w:ascii="Palatino Linotype" w:hAnsi="Palatino Linotype"/>
          <w:sz w:val="28"/>
          <w:szCs w:val="28"/>
        </w:rPr>
        <w:t>.</w:t>
      </w:r>
    </w:p>
    <w:p w:rsidR="00EF3D31" w:rsidRDefault="00EF3D31" w:rsidP="00865B6F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Résumé, le récit </w:t>
      </w:r>
      <w:r w:rsidR="00007E09">
        <w:rPr>
          <w:rFonts w:ascii="Palatino Linotype" w:hAnsi="Palatino Linotype"/>
          <w:i/>
          <w:sz w:val="28"/>
          <w:szCs w:val="28"/>
        </w:rPr>
        <w:t xml:space="preserve">en </w:t>
      </w:r>
      <w:r>
        <w:rPr>
          <w:rFonts w:ascii="Palatino Linotype" w:hAnsi="Palatino Linotype"/>
          <w:i/>
          <w:sz w:val="28"/>
          <w:szCs w:val="28"/>
        </w:rPr>
        <w:t>e</w:t>
      </w:r>
      <w:r w:rsidR="00007E09">
        <w:rPr>
          <w:rFonts w:ascii="Palatino Linotype" w:hAnsi="Palatino Linotype"/>
          <w:i/>
          <w:sz w:val="28"/>
          <w:szCs w:val="28"/>
        </w:rPr>
        <w:t>scamotant d</w:t>
      </w:r>
      <w:r>
        <w:rPr>
          <w:rFonts w:ascii="Palatino Linotype" w:hAnsi="Palatino Linotype"/>
          <w:i/>
          <w:sz w:val="28"/>
          <w:szCs w:val="28"/>
        </w:rPr>
        <w:t xml:space="preserve">es liens entre les faits </w:t>
      </w:r>
      <w:r w:rsidR="00007E09">
        <w:rPr>
          <w:rFonts w:ascii="Palatino Linotype" w:hAnsi="Palatino Linotype"/>
          <w:i/>
          <w:sz w:val="28"/>
          <w:szCs w:val="28"/>
        </w:rPr>
        <w:t>s’est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="00007E09">
        <w:rPr>
          <w:rFonts w:ascii="Palatino Linotype" w:hAnsi="Palatino Linotype"/>
          <w:i/>
          <w:sz w:val="28"/>
          <w:szCs w:val="28"/>
        </w:rPr>
        <w:t>aussi appauvri en</w:t>
      </w:r>
      <w:r>
        <w:rPr>
          <w:rFonts w:ascii="Palatino Linotype" w:hAnsi="Palatino Linotype"/>
          <w:i/>
          <w:sz w:val="28"/>
          <w:szCs w:val="28"/>
        </w:rPr>
        <w:t xml:space="preserve"> vocabulaire. Notons particulièrement la répétition </w:t>
      </w:r>
      <w:r w:rsidR="00865B6F">
        <w:rPr>
          <w:rFonts w:ascii="Palatino Linotype" w:hAnsi="Palatino Linotype"/>
          <w:i/>
          <w:sz w:val="28"/>
          <w:szCs w:val="28"/>
        </w:rPr>
        <w:t>facilement évitable</w:t>
      </w:r>
      <w:r w:rsidR="00865B6F" w:rsidRPr="00865B6F"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el-GR"/>
        </w:rPr>
        <w:t>στραφεῖσα</w:t>
      </w:r>
      <w:r w:rsidR="00007E09">
        <w:rPr>
          <w:rFonts w:ascii="Palatino Linotype" w:hAnsi="Palatino Linotype"/>
          <w:i/>
          <w:sz w:val="28"/>
          <w:szCs w:val="28"/>
        </w:rPr>
        <w:t xml:space="preserve"> (peu satisfaisant pour le sens du récit)</w:t>
      </w:r>
      <w:r w:rsidRPr="00EF3D31">
        <w:rPr>
          <w:rFonts w:ascii="Palatino Linotype" w:hAnsi="Palatino Linotype"/>
          <w:i/>
          <w:sz w:val="28"/>
          <w:szCs w:val="28"/>
        </w:rPr>
        <w:t xml:space="preserve"> –</w:t>
      </w:r>
      <w:r w:rsidR="00865B6F"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el-GR"/>
        </w:rPr>
        <w:t>στραφείς</w:t>
      </w:r>
      <w:r>
        <w:rPr>
          <w:rFonts w:ascii="Palatino Linotype" w:hAnsi="Palatino Linotype"/>
          <w:i/>
          <w:sz w:val="28"/>
          <w:szCs w:val="28"/>
        </w:rPr>
        <w:t xml:space="preserve">. L’expression de la conclusion est </w:t>
      </w:r>
      <w:r w:rsidR="00007E09">
        <w:rPr>
          <w:rFonts w:ascii="Palatino Linotype" w:hAnsi="Palatino Linotype"/>
          <w:i/>
          <w:sz w:val="28"/>
          <w:szCs w:val="28"/>
        </w:rPr>
        <w:t xml:space="preserve">assez </w:t>
      </w:r>
      <w:r>
        <w:rPr>
          <w:rFonts w:ascii="Palatino Linotype" w:hAnsi="Palatino Linotype"/>
          <w:i/>
          <w:sz w:val="28"/>
          <w:szCs w:val="28"/>
        </w:rPr>
        <w:t>laborieuse.</w:t>
      </w:r>
    </w:p>
    <w:p w:rsidR="00EF3D31" w:rsidRDefault="00EF3D31" w:rsidP="00865B6F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 xml:space="preserve">(104) </w:t>
      </w:r>
      <w:r>
        <w:rPr>
          <w:rFonts w:ascii="Palatino Linotype" w:hAnsi="Palatino Linotype"/>
          <w:i/>
          <w:sz w:val="28"/>
          <w:szCs w:val="28"/>
        </w:rPr>
        <w:t xml:space="preserve">La biche </w:t>
      </w:r>
      <w:r w:rsidRPr="003A0131">
        <w:rPr>
          <w:rFonts w:ascii="Palatino Linotype" w:hAnsi="Palatino Linotype"/>
          <w:i/>
          <w:sz w:val="28"/>
          <w:szCs w:val="28"/>
        </w:rPr>
        <w:t xml:space="preserve">et </w:t>
      </w:r>
      <w:r w:rsidR="002E06C0">
        <w:rPr>
          <w:rFonts w:ascii="Palatino Linotype" w:hAnsi="Palatino Linotype"/>
          <w:i/>
          <w:sz w:val="28"/>
          <w:szCs w:val="28"/>
        </w:rPr>
        <w:t xml:space="preserve">le lion dans </w:t>
      </w:r>
      <w:r w:rsidR="00846A34">
        <w:rPr>
          <w:rFonts w:ascii="Palatino Linotype" w:hAnsi="Palatino Linotype"/>
          <w:i/>
          <w:sz w:val="28"/>
          <w:szCs w:val="28"/>
        </w:rPr>
        <w:t>un antre</w:t>
      </w:r>
      <w:r w:rsidR="002E06C0">
        <w:rPr>
          <w:rFonts w:ascii="Palatino Linotype" w:hAnsi="Palatino Linotype"/>
          <w:i/>
          <w:sz w:val="28"/>
          <w:szCs w:val="28"/>
        </w:rPr>
        <w:t>.</w:t>
      </w:r>
    </w:p>
    <w:p w:rsidR="00846A34" w:rsidRDefault="00846A34" w:rsidP="00865B6F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Une biche </w:t>
      </w:r>
      <w:r w:rsidR="00AE45C1">
        <w:rPr>
          <w:rFonts w:ascii="Palatino Linotype" w:hAnsi="Palatino Linotype"/>
          <w:sz w:val="28"/>
          <w:szCs w:val="28"/>
        </w:rPr>
        <w:t>qui fuyai</w:t>
      </w:r>
      <w:r>
        <w:rPr>
          <w:rFonts w:ascii="Palatino Linotype" w:hAnsi="Palatino Linotype"/>
          <w:sz w:val="28"/>
          <w:szCs w:val="28"/>
        </w:rPr>
        <w:t xml:space="preserve">t des chasseurs se retrouva près de l’antre où </w:t>
      </w:r>
      <w:r w:rsidR="00AE45C1">
        <w:rPr>
          <w:rFonts w:ascii="Palatino Linotype" w:hAnsi="Palatino Linotype"/>
          <w:sz w:val="28"/>
          <w:szCs w:val="28"/>
        </w:rPr>
        <w:t>vivait</w:t>
      </w:r>
      <w:r>
        <w:rPr>
          <w:rFonts w:ascii="Palatino Linotype" w:hAnsi="Palatino Linotype"/>
          <w:sz w:val="28"/>
          <w:szCs w:val="28"/>
        </w:rPr>
        <w:t xml:space="preserve"> un lion. </w:t>
      </w:r>
      <w:r w:rsidR="00AE45C1">
        <w:rPr>
          <w:rFonts w:ascii="Palatino Linotype" w:hAnsi="Palatino Linotype"/>
          <w:sz w:val="28"/>
          <w:szCs w:val="28"/>
        </w:rPr>
        <w:t xml:space="preserve">Croyant </w:t>
      </w:r>
      <w:r w:rsidR="00865B6F">
        <w:rPr>
          <w:rFonts w:ascii="Palatino Linotype" w:hAnsi="Palatino Linotype"/>
          <w:sz w:val="28"/>
          <w:szCs w:val="28"/>
        </w:rPr>
        <w:t>s’y cacher</w:t>
      </w:r>
      <w:r w:rsidR="00AE45C1">
        <w:rPr>
          <w:rFonts w:ascii="Palatino Linotype" w:hAnsi="Palatino Linotype"/>
          <w:sz w:val="28"/>
          <w:szCs w:val="28"/>
        </w:rPr>
        <w:t>, e</w:t>
      </w:r>
      <w:r w:rsidR="00865B6F">
        <w:rPr>
          <w:rFonts w:ascii="Palatino Linotype" w:hAnsi="Palatino Linotype"/>
          <w:sz w:val="28"/>
          <w:szCs w:val="28"/>
        </w:rPr>
        <w:t xml:space="preserve">lle </w:t>
      </w:r>
      <w:r>
        <w:rPr>
          <w:rFonts w:ascii="Palatino Linotype" w:hAnsi="Palatino Linotype"/>
          <w:sz w:val="28"/>
          <w:szCs w:val="28"/>
        </w:rPr>
        <w:t>entra. Le lion la saisit et</w:t>
      </w:r>
      <w:r w:rsidR="002D438D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tandis qu’il la massacrait, elle se dit en elle-même : « Pauvre de moi ! En  voulant échapper à des hommes, je me suis livrée à un fauve !</w:t>
      </w:r>
      <w:r w:rsidR="002D438D">
        <w:rPr>
          <w:rFonts w:ascii="Palatino Linotype" w:hAnsi="Palatino Linotype"/>
          <w:sz w:val="28"/>
          <w:szCs w:val="28"/>
        </w:rPr>
        <w:t> »</w:t>
      </w:r>
    </w:p>
    <w:p w:rsidR="002D438D" w:rsidRPr="00846A34" w:rsidRDefault="006D1732" w:rsidP="00865B6F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C’est a</w:t>
      </w:r>
      <w:r w:rsidR="002D438D">
        <w:rPr>
          <w:rFonts w:ascii="Palatino Linotype" w:hAnsi="Palatino Linotype"/>
          <w:sz w:val="28"/>
          <w:szCs w:val="28"/>
        </w:rPr>
        <w:t xml:space="preserve">insi </w:t>
      </w:r>
      <w:r>
        <w:rPr>
          <w:rFonts w:ascii="Palatino Linotype" w:hAnsi="Palatino Linotype"/>
          <w:sz w:val="28"/>
          <w:szCs w:val="28"/>
        </w:rPr>
        <w:t>que l</w:t>
      </w:r>
      <w:r w:rsidR="002D438D">
        <w:rPr>
          <w:rFonts w:ascii="Palatino Linotype" w:hAnsi="Palatino Linotype"/>
          <w:sz w:val="28"/>
          <w:szCs w:val="28"/>
        </w:rPr>
        <w:t xml:space="preserve">es enfants des hommes par crainte d’un </w:t>
      </w:r>
      <w:r>
        <w:rPr>
          <w:rFonts w:ascii="Palatino Linotype" w:hAnsi="Palatino Linotype"/>
          <w:sz w:val="28"/>
          <w:szCs w:val="28"/>
        </w:rPr>
        <w:t xml:space="preserve">danger </w:t>
      </w:r>
      <w:r w:rsidR="002D438D">
        <w:rPr>
          <w:rFonts w:ascii="Palatino Linotype" w:hAnsi="Palatino Linotype"/>
          <w:sz w:val="28"/>
          <w:szCs w:val="28"/>
        </w:rPr>
        <w:t>moindre se jettent dans un mal encore plus grand.</w:t>
      </w:r>
    </w:p>
    <w:p w:rsidR="002E06C0" w:rsidRPr="002E06C0" w:rsidRDefault="002D438D" w:rsidP="00865B6F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B</w:t>
      </w:r>
      <w:r w:rsidR="006D1732">
        <w:rPr>
          <w:rFonts w:ascii="Palatino Linotype" w:hAnsi="Palatino Linotype"/>
          <w:i/>
          <w:sz w:val="28"/>
          <w:szCs w:val="28"/>
        </w:rPr>
        <w:t xml:space="preserve"> pour résumer l’argument </w:t>
      </w:r>
      <w:r>
        <w:rPr>
          <w:rFonts w:ascii="Palatino Linotype" w:hAnsi="Palatino Linotype"/>
          <w:i/>
          <w:sz w:val="28"/>
          <w:szCs w:val="28"/>
        </w:rPr>
        <w:t xml:space="preserve"> abuse de tournures participiales. La conclusion présente une variante en comparant l’attitude de la biche à l’inconscience d’une réaction enfantine.</w:t>
      </w:r>
    </w:p>
    <w:p w:rsidR="006D1732" w:rsidRDefault="006D1732" w:rsidP="006D1732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(107) </w:t>
      </w:r>
      <w:r>
        <w:rPr>
          <w:rFonts w:ascii="Palatino Linotype" w:hAnsi="Palatino Linotype"/>
          <w:i/>
          <w:sz w:val="28"/>
          <w:szCs w:val="28"/>
        </w:rPr>
        <w:t xml:space="preserve">La chevrette </w:t>
      </w:r>
      <w:r w:rsidRPr="003A0131">
        <w:rPr>
          <w:rFonts w:ascii="Palatino Linotype" w:hAnsi="Palatino Linotype"/>
          <w:i/>
          <w:sz w:val="28"/>
          <w:szCs w:val="28"/>
        </w:rPr>
        <w:t xml:space="preserve">et </w:t>
      </w:r>
      <w:r>
        <w:rPr>
          <w:rFonts w:ascii="Palatino Linotype" w:hAnsi="Palatino Linotype"/>
          <w:i/>
          <w:sz w:val="28"/>
          <w:szCs w:val="28"/>
        </w:rPr>
        <w:t>le loup qui joue de la flûte.</w:t>
      </w:r>
    </w:p>
    <w:p w:rsidR="006D1732" w:rsidRDefault="006D1732" w:rsidP="00AA2E97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Une chevrette errant loin du troupeau était poursuivie par un loup.</w:t>
      </w:r>
      <w:r w:rsidR="00007E09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Elle était épuisée quand il s’en empara.</w:t>
      </w:r>
      <w:r w:rsidR="00F22C12">
        <w:rPr>
          <w:rFonts w:ascii="Palatino Linotype" w:hAnsi="Palatino Linotype"/>
          <w:sz w:val="28"/>
          <w:szCs w:val="28"/>
        </w:rPr>
        <w:t xml:space="preserve"> Se retournant la chevrette dit au loup : « Que je suis </w:t>
      </w:r>
      <w:r w:rsidR="005038E8">
        <w:rPr>
          <w:rFonts w:ascii="Palatino Linotype" w:hAnsi="Palatino Linotype"/>
          <w:sz w:val="28"/>
          <w:szCs w:val="28"/>
        </w:rPr>
        <w:t>ton repas</w:t>
      </w:r>
      <w:r w:rsidR="00F22C12">
        <w:rPr>
          <w:rFonts w:ascii="Palatino Linotype" w:hAnsi="Palatino Linotype"/>
          <w:sz w:val="28"/>
          <w:szCs w:val="28"/>
        </w:rPr>
        <w:t>, je le sais très bien, mais pour que je ne meure pas sans panache, joue-moi de la flûte pour me faire danser. » Tandis que le loup jouait de la flûte et que la chevrette dansait, les chiens l’entendirent. Se précipitant sur le loup, ils le poursuivaient.</w:t>
      </w:r>
      <w:r w:rsidR="00B537A0">
        <w:rPr>
          <w:rFonts w:ascii="Palatino Linotype" w:hAnsi="Palatino Linotype"/>
          <w:sz w:val="28"/>
          <w:szCs w:val="28"/>
        </w:rPr>
        <w:t xml:space="preserve"> Et lui tout en fuyant criait « Je n’ai que ce que je mérite : plutôt que joueur de flûte, j’aurais dû être </w:t>
      </w:r>
      <w:proofErr w:type="gramStart"/>
      <w:r w:rsidR="00B537A0">
        <w:rPr>
          <w:rFonts w:ascii="Palatino Linotype" w:hAnsi="Palatino Linotype"/>
          <w:sz w:val="28"/>
          <w:szCs w:val="28"/>
        </w:rPr>
        <w:t>bo</w:t>
      </w:r>
      <w:r w:rsidR="002765AF">
        <w:rPr>
          <w:rFonts w:ascii="Palatino Linotype" w:hAnsi="Palatino Linotype"/>
          <w:sz w:val="28"/>
          <w:szCs w:val="28"/>
        </w:rPr>
        <w:t>u</w:t>
      </w:r>
      <w:r w:rsidR="00B537A0">
        <w:rPr>
          <w:rFonts w:ascii="Palatino Linotype" w:hAnsi="Palatino Linotype"/>
          <w:sz w:val="28"/>
          <w:szCs w:val="28"/>
        </w:rPr>
        <w:t>cher</w:t>
      </w:r>
      <w:proofErr w:type="gramEnd"/>
      <w:r w:rsidR="00B537A0">
        <w:rPr>
          <w:rFonts w:ascii="Palatino Linotype" w:hAnsi="Palatino Linotype"/>
          <w:sz w:val="28"/>
          <w:szCs w:val="28"/>
        </w:rPr>
        <w:t> !</w:t>
      </w:r>
    </w:p>
    <w:p w:rsidR="00B537A0" w:rsidRPr="00B537A0" w:rsidRDefault="00AA2E97" w:rsidP="00AA2E97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Même à ceux qui sont foncièrement mauvais</w:t>
      </w:r>
      <w:r w:rsidR="00B537A0">
        <w:rPr>
          <w:rFonts w:ascii="Palatino Linotype" w:hAnsi="Palatino Linotype"/>
          <w:sz w:val="28"/>
          <w:szCs w:val="28"/>
        </w:rPr>
        <w:t>, s</w:t>
      </w:r>
      <w:r>
        <w:rPr>
          <w:rFonts w:ascii="Palatino Linotype" w:hAnsi="Palatino Linotype"/>
          <w:sz w:val="28"/>
          <w:szCs w:val="28"/>
        </w:rPr>
        <w:t>e rabaisser</w:t>
      </w:r>
      <w:r w:rsidR="00B537A0">
        <w:rPr>
          <w:rFonts w:ascii="Palatino Linotype" w:hAnsi="Palatino Linotype"/>
          <w:sz w:val="28"/>
          <w:szCs w:val="28"/>
        </w:rPr>
        <w:t xml:space="preserve"> en paroles peut inspirer du </w:t>
      </w:r>
      <w:r w:rsidR="007A7AAA">
        <w:rPr>
          <w:rFonts w:ascii="Palatino Linotype" w:hAnsi="Palatino Linotype"/>
          <w:sz w:val="28"/>
          <w:szCs w:val="28"/>
        </w:rPr>
        <w:t>repentir</w:t>
      </w:r>
      <w:r w:rsidR="00B537A0">
        <w:rPr>
          <w:rFonts w:ascii="Palatino Linotype" w:hAnsi="Palatino Linotype"/>
          <w:sz w:val="28"/>
          <w:szCs w:val="28"/>
        </w:rPr>
        <w:t>.</w:t>
      </w:r>
    </w:p>
    <w:p w:rsidR="00EF3D31" w:rsidRPr="00007E09" w:rsidRDefault="00007E09" w:rsidP="00AA2E97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B adopte le féminin peu usité de </w:t>
      </w:r>
      <w:r>
        <w:rPr>
          <w:rFonts w:ascii="Palatino Linotype" w:hAnsi="Palatino Linotype"/>
          <w:i/>
          <w:sz w:val="28"/>
          <w:szCs w:val="28"/>
          <w:lang w:val="el-GR"/>
        </w:rPr>
        <w:t>ἔριφος</w:t>
      </w:r>
      <w:r>
        <w:rPr>
          <w:rFonts w:ascii="Palatino Linotype" w:hAnsi="Palatino Linotype"/>
          <w:i/>
          <w:sz w:val="28"/>
          <w:szCs w:val="28"/>
        </w:rPr>
        <w:t>, ce qui ajoute du piquant au récit où le faible, a fortiori une jeune femelle</w:t>
      </w:r>
      <w:r w:rsidR="000A531E">
        <w:rPr>
          <w:rFonts w:ascii="Palatino Linotype" w:hAnsi="Palatino Linotype"/>
          <w:i/>
          <w:sz w:val="28"/>
          <w:szCs w:val="28"/>
        </w:rPr>
        <w:t>,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="000A531E">
        <w:rPr>
          <w:rFonts w:ascii="Palatino Linotype" w:hAnsi="Palatino Linotype"/>
          <w:i/>
          <w:sz w:val="28"/>
          <w:szCs w:val="28"/>
        </w:rPr>
        <w:t>séduit le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="000A531E">
        <w:rPr>
          <w:rFonts w:ascii="Palatino Linotype" w:hAnsi="Palatino Linotype"/>
          <w:i/>
          <w:sz w:val="28"/>
          <w:szCs w:val="28"/>
        </w:rPr>
        <w:t>cruel ennemi héréditaire en le rendant ridicule, ce qui est encore souligné par la conclusion.</w:t>
      </w:r>
    </w:p>
    <w:p w:rsidR="00A8019D" w:rsidRDefault="00287309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(108) </w:t>
      </w:r>
      <w:r>
        <w:rPr>
          <w:rFonts w:ascii="Palatino Linotype" w:hAnsi="Palatino Linotype"/>
          <w:i/>
          <w:sz w:val="28"/>
          <w:szCs w:val="28"/>
        </w:rPr>
        <w:t>Hermès et le statuaire</w:t>
      </w:r>
    </w:p>
    <w:p w:rsidR="00287309" w:rsidRDefault="00287309" w:rsidP="004C7F4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Hermès</w:t>
      </w:r>
      <w:r w:rsidR="00AA2E97">
        <w:rPr>
          <w:rFonts w:ascii="Palatino Linotype" w:hAnsi="Palatino Linotype"/>
          <w:sz w:val="28"/>
          <w:szCs w:val="28"/>
        </w:rPr>
        <w:t xml:space="preserve">, qui voulait savoir en quelle </w:t>
      </w:r>
      <w:r>
        <w:rPr>
          <w:rFonts w:ascii="Palatino Linotype" w:hAnsi="Palatino Linotype"/>
          <w:sz w:val="28"/>
          <w:szCs w:val="28"/>
        </w:rPr>
        <w:t>estim</w:t>
      </w:r>
      <w:r w:rsidR="00AA2E97">
        <w:rPr>
          <w:rFonts w:ascii="Palatino Linotype" w:hAnsi="Palatino Linotype"/>
          <w:sz w:val="28"/>
          <w:szCs w:val="28"/>
        </w:rPr>
        <w:t>e il était tenu auprès des hommes,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AA2E97">
        <w:rPr>
          <w:rFonts w:ascii="Palatino Linotype" w:hAnsi="Palatino Linotype"/>
          <w:sz w:val="28"/>
          <w:szCs w:val="28"/>
        </w:rPr>
        <w:t xml:space="preserve">prit une apparence humaine et se rendit chez </w:t>
      </w:r>
      <w:r>
        <w:rPr>
          <w:rFonts w:ascii="Palatino Linotype" w:hAnsi="Palatino Linotype"/>
          <w:sz w:val="28"/>
          <w:szCs w:val="28"/>
        </w:rPr>
        <w:t xml:space="preserve">un statuaire. Après un coup d’œil à une statue de Zeus, il s’informait </w:t>
      </w:r>
      <w:r w:rsidR="004C7F44">
        <w:rPr>
          <w:rFonts w:ascii="Palatino Linotype" w:hAnsi="Palatino Linotype"/>
          <w:sz w:val="28"/>
          <w:szCs w:val="28"/>
        </w:rPr>
        <w:t>du</w:t>
      </w:r>
      <w:r>
        <w:rPr>
          <w:rFonts w:ascii="Palatino Linotype" w:hAnsi="Palatino Linotype"/>
          <w:sz w:val="28"/>
          <w:szCs w:val="28"/>
        </w:rPr>
        <w:t xml:space="preserve"> prix </w:t>
      </w:r>
      <w:r w:rsidR="004C7F44">
        <w:rPr>
          <w:rFonts w:ascii="Palatino Linotype" w:hAnsi="Palatino Linotype"/>
          <w:sz w:val="28"/>
          <w:szCs w:val="28"/>
        </w:rPr>
        <w:t xml:space="preserve">auquel </w:t>
      </w:r>
      <w:r w:rsidR="000B0625">
        <w:rPr>
          <w:rFonts w:ascii="Palatino Linotype" w:hAnsi="Palatino Linotype"/>
          <w:sz w:val="28"/>
          <w:szCs w:val="28"/>
        </w:rPr>
        <w:lastRenderedPageBreak/>
        <w:t>on</w:t>
      </w:r>
      <w:r>
        <w:rPr>
          <w:rFonts w:ascii="Palatino Linotype" w:hAnsi="Palatino Linotype"/>
          <w:sz w:val="28"/>
          <w:szCs w:val="28"/>
        </w:rPr>
        <w:t xml:space="preserve"> pouvait l’acheter. Le statuaire lui ayant dit combien, Hermès se mit à rire et</w:t>
      </w:r>
      <w:r w:rsidR="001E4A35">
        <w:rPr>
          <w:rFonts w:ascii="Palatino Linotype" w:hAnsi="Palatino Linotype"/>
          <w:sz w:val="28"/>
          <w:szCs w:val="28"/>
        </w:rPr>
        <w:t xml:space="preserve"> ajouta : « Combien pour celle d’Héra ? » L’autre lui disant qu’elle valait plus,  Hermès vit alors sa propre statue et s’imaginant que, puisqu’il était le messager des dieux  et </w:t>
      </w:r>
      <w:r w:rsidR="00AA2E97">
        <w:rPr>
          <w:rFonts w:ascii="Palatino Linotype" w:hAnsi="Palatino Linotype"/>
          <w:sz w:val="28"/>
          <w:szCs w:val="28"/>
        </w:rPr>
        <w:t xml:space="preserve">le </w:t>
      </w:r>
      <w:r w:rsidR="001E4A35">
        <w:rPr>
          <w:rFonts w:ascii="Palatino Linotype" w:hAnsi="Palatino Linotype"/>
          <w:sz w:val="28"/>
          <w:szCs w:val="28"/>
        </w:rPr>
        <w:t>protecteur des gains, que grande était sa renommée auprès des hommes, il s’informait de son prix.</w:t>
      </w:r>
      <w:r w:rsidR="00AA2E97">
        <w:rPr>
          <w:rFonts w:ascii="Palatino Linotype" w:hAnsi="Palatino Linotype"/>
          <w:sz w:val="28"/>
          <w:szCs w:val="28"/>
        </w:rPr>
        <w:t xml:space="preserve"> Le statuaire lui répondit :</w:t>
      </w:r>
      <w:r w:rsidR="0052113B">
        <w:rPr>
          <w:rFonts w:ascii="Palatino Linotype" w:hAnsi="Palatino Linotype"/>
          <w:sz w:val="28"/>
          <w:szCs w:val="28"/>
        </w:rPr>
        <w:t> </w:t>
      </w:r>
      <w:r w:rsidR="00AA2E97">
        <w:rPr>
          <w:rFonts w:ascii="Palatino Linotype" w:hAnsi="Palatino Linotype"/>
          <w:sz w:val="28"/>
          <w:szCs w:val="28"/>
        </w:rPr>
        <w:t xml:space="preserve">« Si tu m’achètes ces deux-là, </w:t>
      </w:r>
      <w:r w:rsidR="0052113B">
        <w:rPr>
          <w:rFonts w:ascii="Palatino Linotype" w:hAnsi="Palatino Linotype"/>
          <w:sz w:val="28"/>
          <w:szCs w:val="28"/>
        </w:rPr>
        <w:t>celle-là je te la donne en prime ! »</w:t>
      </w:r>
    </w:p>
    <w:p w:rsidR="0052113B" w:rsidRDefault="0052113B" w:rsidP="004C7F4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La fable s’applique à un homme épris de vaine gloire </w:t>
      </w:r>
      <w:r w:rsidR="004C7F44">
        <w:rPr>
          <w:rFonts w:ascii="Palatino Linotype" w:hAnsi="Palatino Linotype"/>
          <w:sz w:val="28"/>
          <w:szCs w:val="28"/>
        </w:rPr>
        <w:t>sans pour autant jouir</w:t>
      </w:r>
      <w:r>
        <w:rPr>
          <w:rFonts w:ascii="Palatino Linotype" w:hAnsi="Palatino Linotype"/>
          <w:sz w:val="28"/>
          <w:szCs w:val="28"/>
        </w:rPr>
        <w:t xml:space="preserve"> d’aucune estime.</w:t>
      </w:r>
    </w:p>
    <w:p w:rsidR="0052113B" w:rsidRPr="004C7F44" w:rsidRDefault="0052113B" w:rsidP="004C7F44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Pour entrer plus vite dans le vif du sujet, le début de la fable est maladroitement résumé par la coordination des </w:t>
      </w:r>
      <w:r w:rsidRPr="004C7F44">
        <w:rPr>
          <w:rFonts w:ascii="Palatino Linotype" w:hAnsi="Palatino Linotype"/>
          <w:i/>
          <w:sz w:val="28"/>
          <w:szCs w:val="28"/>
        </w:rPr>
        <w:t xml:space="preserve">participes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ἑαυτὸν</w:t>
      </w:r>
      <w:proofErr w:type="spellEnd"/>
      <w:r w:rsidRPr="004C7F44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εἰκάσας</w:t>
      </w:r>
      <w:proofErr w:type="spellEnd"/>
      <w:r w:rsidRPr="004C7F44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ἀνθρώπῳ</w:t>
      </w:r>
      <w:proofErr w:type="spellEnd"/>
      <w:r w:rsidRPr="004C7F44">
        <w:rPr>
          <w:rFonts w:ascii="Palatino Linotype" w:hAnsi="Palatino Linotype"/>
          <w:i/>
          <w:sz w:val="28"/>
          <w:szCs w:val="28"/>
        </w:rPr>
        <w:t xml:space="preserve">,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καὶ</w:t>
      </w:r>
      <w:proofErr w:type="spellEnd"/>
      <w:r w:rsidRPr="004C7F44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θεασάμενος</w:t>
      </w:r>
      <w:proofErr w:type="spellEnd"/>
      <w:r w:rsidRPr="004C7F44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ἄγαλμα</w:t>
      </w:r>
      <w:proofErr w:type="spellEnd"/>
      <w:r w:rsidRPr="004C7F44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τοῦ</w:t>
      </w:r>
      <w:proofErr w:type="spellEnd"/>
      <w:r w:rsidRPr="004C7F44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4C7F44">
        <w:rPr>
          <w:rFonts w:ascii="Palatino Linotype" w:hAnsi="Palatino Linotype"/>
          <w:i/>
          <w:sz w:val="28"/>
          <w:szCs w:val="28"/>
        </w:rPr>
        <w:t>Διὸς</w:t>
      </w:r>
      <w:proofErr w:type="spellEnd"/>
    </w:p>
    <w:p w:rsidR="00EB7AEB" w:rsidRDefault="00EB7AEB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(110) </w:t>
      </w:r>
      <w:r>
        <w:rPr>
          <w:rFonts w:ascii="Palatino Linotype" w:hAnsi="Palatino Linotype"/>
          <w:i/>
          <w:sz w:val="28"/>
          <w:szCs w:val="28"/>
        </w:rPr>
        <w:t>Hermès et Tirésias</w:t>
      </w:r>
    </w:p>
    <w:p w:rsidR="00EB7AEB" w:rsidRDefault="00EB7AEB" w:rsidP="004C7F4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Hermès voulait savoir si le don divinatoire de Tirésias était réel. Aussi lui déroba-t-il les </w:t>
      </w:r>
      <w:r w:rsidR="004C7F44">
        <w:rPr>
          <w:rFonts w:ascii="Palatino Linotype" w:hAnsi="Palatino Linotype"/>
          <w:sz w:val="28"/>
          <w:szCs w:val="28"/>
        </w:rPr>
        <w:t>bœufs de son domaine campagnard, puis</w:t>
      </w:r>
      <w:r w:rsidR="00A7025A">
        <w:rPr>
          <w:rFonts w:ascii="Palatino Linotype" w:hAnsi="Palatino Linotype"/>
          <w:sz w:val="28"/>
          <w:szCs w:val="28"/>
        </w:rPr>
        <w:t xml:space="preserve"> sous une apparence humaine</w:t>
      </w:r>
      <w:r w:rsidR="004C7F4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se rendit </w:t>
      </w:r>
      <w:r w:rsidR="00A7025A">
        <w:rPr>
          <w:rFonts w:ascii="Palatino Linotype" w:hAnsi="Palatino Linotype"/>
          <w:sz w:val="28"/>
          <w:szCs w:val="28"/>
        </w:rPr>
        <w:t xml:space="preserve">chez lui </w:t>
      </w:r>
      <w:r>
        <w:rPr>
          <w:rFonts w:ascii="Palatino Linotype" w:hAnsi="Palatino Linotype"/>
          <w:sz w:val="28"/>
          <w:szCs w:val="28"/>
        </w:rPr>
        <w:t xml:space="preserve">en ville pour </w:t>
      </w:r>
      <w:r w:rsidR="00A7025A">
        <w:rPr>
          <w:rFonts w:ascii="Palatino Linotype" w:hAnsi="Palatino Linotype"/>
          <w:sz w:val="28"/>
          <w:szCs w:val="28"/>
        </w:rPr>
        <w:t xml:space="preserve">y </w:t>
      </w:r>
      <w:r>
        <w:rPr>
          <w:rFonts w:ascii="Palatino Linotype" w:hAnsi="Palatino Linotype"/>
          <w:sz w:val="28"/>
          <w:szCs w:val="28"/>
        </w:rPr>
        <w:t>séjourner</w:t>
      </w:r>
      <w:r w:rsidR="000D10FA">
        <w:rPr>
          <w:rFonts w:ascii="Palatino Linotype" w:hAnsi="Palatino Linotype"/>
          <w:sz w:val="28"/>
          <w:szCs w:val="28"/>
        </w:rPr>
        <w:t>. Or on annonça la perte de</w:t>
      </w:r>
      <w:r>
        <w:rPr>
          <w:rFonts w:ascii="Palatino Linotype" w:hAnsi="Palatino Linotype"/>
          <w:sz w:val="28"/>
          <w:szCs w:val="28"/>
        </w:rPr>
        <w:t xml:space="preserve">s bœufs. </w:t>
      </w:r>
      <w:r w:rsidR="0097754F">
        <w:rPr>
          <w:rFonts w:ascii="Palatino Linotype" w:hAnsi="Palatino Linotype"/>
          <w:sz w:val="28"/>
          <w:szCs w:val="28"/>
        </w:rPr>
        <w:t xml:space="preserve">Alors </w:t>
      </w:r>
      <w:r w:rsidR="000D10FA">
        <w:rPr>
          <w:rFonts w:ascii="Palatino Linotype" w:hAnsi="Palatino Linotype"/>
          <w:sz w:val="28"/>
          <w:szCs w:val="28"/>
        </w:rPr>
        <w:t xml:space="preserve">Tirésias </w:t>
      </w:r>
      <w:r>
        <w:rPr>
          <w:rFonts w:ascii="Palatino Linotype" w:hAnsi="Palatino Linotype"/>
          <w:sz w:val="28"/>
          <w:szCs w:val="28"/>
        </w:rPr>
        <w:t>sortit en compagnie d’Hermès</w:t>
      </w:r>
      <w:r w:rsidR="000D10FA">
        <w:rPr>
          <w:rFonts w:ascii="Palatino Linotype" w:hAnsi="Palatino Linotype"/>
          <w:sz w:val="28"/>
          <w:szCs w:val="28"/>
        </w:rPr>
        <w:t xml:space="preserve"> pour observer un présage relatif au voleur</w:t>
      </w:r>
      <w:r w:rsidR="004C7F44">
        <w:rPr>
          <w:rFonts w:ascii="Palatino Linotype" w:hAnsi="Palatino Linotype"/>
          <w:sz w:val="28"/>
          <w:szCs w:val="28"/>
        </w:rPr>
        <w:t>,</w:t>
      </w:r>
      <w:r w:rsidR="000D10FA">
        <w:rPr>
          <w:rFonts w:ascii="Palatino Linotype" w:hAnsi="Palatino Linotype"/>
          <w:sz w:val="28"/>
          <w:szCs w:val="28"/>
        </w:rPr>
        <w:t xml:space="preserve"> </w:t>
      </w:r>
      <w:r w:rsidR="004C7F44">
        <w:rPr>
          <w:rFonts w:ascii="Palatino Linotype" w:hAnsi="Palatino Linotype"/>
          <w:sz w:val="28"/>
          <w:szCs w:val="28"/>
        </w:rPr>
        <w:t>et</w:t>
      </w:r>
      <w:r w:rsidR="000D10FA">
        <w:rPr>
          <w:rFonts w:ascii="Palatino Linotype" w:hAnsi="Palatino Linotype"/>
          <w:sz w:val="28"/>
          <w:szCs w:val="28"/>
        </w:rPr>
        <w:t xml:space="preserve"> </w:t>
      </w:r>
      <w:r w:rsidR="004C7F44">
        <w:rPr>
          <w:rFonts w:ascii="Palatino Linotype" w:hAnsi="Palatino Linotype"/>
          <w:sz w:val="28"/>
          <w:szCs w:val="28"/>
        </w:rPr>
        <w:t xml:space="preserve">il </w:t>
      </w:r>
      <w:r w:rsidR="0097754F">
        <w:rPr>
          <w:rFonts w:ascii="Palatino Linotype" w:hAnsi="Palatino Linotype"/>
          <w:sz w:val="28"/>
          <w:szCs w:val="28"/>
        </w:rPr>
        <w:t>invita</w:t>
      </w:r>
      <w:r w:rsidR="004C7F44">
        <w:rPr>
          <w:rFonts w:ascii="Palatino Linotype" w:hAnsi="Palatino Linotype"/>
          <w:sz w:val="28"/>
          <w:szCs w:val="28"/>
        </w:rPr>
        <w:t>i</w:t>
      </w:r>
      <w:r w:rsidR="0097754F">
        <w:rPr>
          <w:rFonts w:ascii="Palatino Linotype" w:hAnsi="Palatino Linotype"/>
          <w:sz w:val="28"/>
          <w:szCs w:val="28"/>
        </w:rPr>
        <w:t>t son hôte à</w:t>
      </w:r>
      <w:r w:rsidR="000D10FA">
        <w:rPr>
          <w:rFonts w:ascii="Palatino Linotype" w:hAnsi="Palatino Linotype"/>
          <w:sz w:val="28"/>
          <w:szCs w:val="28"/>
        </w:rPr>
        <w:t xml:space="preserve"> lui signaler quel oiseau il allait voir. En voyant un premier oiseau, Hermès signala que c’</w:t>
      </w:r>
      <w:r w:rsidR="00FB7084">
        <w:rPr>
          <w:rFonts w:ascii="Palatino Linotype" w:hAnsi="Palatino Linotype"/>
          <w:sz w:val="28"/>
          <w:szCs w:val="28"/>
        </w:rPr>
        <w:t>était un ai</w:t>
      </w:r>
      <w:r w:rsidR="000D10FA">
        <w:rPr>
          <w:rFonts w:ascii="Palatino Linotype" w:hAnsi="Palatino Linotype"/>
          <w:sz w:val="28"/>
          <w:szCs w:val="28"/>
        </w:rPr>
        <w:t xml:space="preserve">gle </w:t>
      </w:r>
      <w:r w:rsidR="00FB7084">
        <w:rPr>
          <w:rFonts w:ascii="Palatino Linotype" w:hAnsi="Palatino Linotype"/>
          <w:sz w:val="28"/>
          <w:szCs w:val="28"/>
        </w:rPr>
        <w:t>et qu’il</w:t>
      </w:r>
      <w:r w:rsidR="000D10FA">
        <w:rPr>
          <w:rFonts w:ascii="Palatino Linotype" w:hAnsi="Palatino Linotype"/>
          <w:sz w:val="28"/>
          <w:szCs w:val="28"/>
        </w:rPr>
        <w:t xml:space="preserve"> volait de gauche à droite</w:t>
      </w:r>
      <w:r w:rsidR="00FB7084">
        <w:rPr>
          <w:rFonts w:ascii="Palatino Linotype" w:hAnsi="Palatino Linotype"/>
          <w:sz w:val="28"/>
          <w:szCs w:val="28"/>
        </w:rPr>
        <w:t>. Tirésias lui dit que cet oiseau ne l’intéressait pas.</w:t>
      </w:r>
      <w:r w:rsidR="00F7690D">
        <w:rPr>
          <w:rFonts w:ascii="Palatino Linotype" w:hAnsi="Palatino Linotype"/>
          <w:sz w:val="28"/>
          <w:szCs w:val="28"/>
        </w:rPr>
        <w:t xml:space="preserve"> En deuxième lieu</w:t>
      </w:r>
      <w:r w:rsidR="00FB7084">
        <w:rPr>
          <w:rFonts w:ascii="Palatino Linotype" w:hAnsi="Palatino Linotype"/>
          <w:sz w:val="28"/>
          <w:szCs w:val="28"/>
        </w:rPr>
        <w:t xml:space="preserve"> Hermès aperçut une corneille perchée sur un arbre, qui tantôt regardait en l’air, tantôt penchait la tête vers le sol</w:t>
      </w:r>
      <w:r w:rsidR="004C7F44">
        <w:rPr>
          <w:rFonts w:ascii="Palatino Linotype" w:hAnsi="Palatino Linotype"/>
          <w:sz w:val="28"/>
          <w:szCs w:val="28"/>
        </w:rPr>
        <w:t>, ce qu’il</w:t>
      </w:r>
      <w:r w:rsidR="00FB7084">
        <w:rPr>
          <w:rFonts w:ascii="Palatino Linotype" w:hAnsi="Palatino Linotype"/>
          <w:sz w:val="28"/>
          <w:szCs w:val="28"/>
        </w:rPr>
        <w:t xml:space="preserve"> signale au devin. </w:t>
      </w:r>
      <w:r w:rsidR="00F7690D">
        <w:rPr>
          <w:rFonts w:ascii="Palatino Linotype" w:hAnsi="Palatino Linotype"/>
          <w:sz w:val="28"/>
          <w:szCs w:val="28"/>
        </w:rPr>
        <w:t>Celui-ci lui répond : « Tiens ! Cette corneille jure par le ciel et la terre que, si tu y consens, je r</w:t>
      </w:r>
      <w:r w:rsidR="00620248">
        <w:rPr>
          <w:rFonts w:ascii="Palatino Linotype" w:hAnsi="Palatino Linotype"/>
          <w:sz w:val="28"/>
          <w:szCs w:val="28"/>
        </w:rPr>
        <w:t>é</w:t>
      </w:r>
      <w:r w:rsidR="00F7690D">
        <w:rPr>
          <w:rFonts w:ascii="Palatino Linotype" w:hAnsi="Palatino Linotype"/>
          <w:sz w:val="28"/>
          <w:szCs w:val="28"/>
        </w:rPr>
        <w:t>c</w:t>
      </w:r>
      <w:r w:rsidR="00620248">
        <w:rPr>
          <w:rFonts w:ascii="Palatino Linotype" w:hAnsi="Palatino Linotype"/>
          <w:sz w:val="28"/>
          <w:szCs w:val="28"/>
        </w:rPr>
        <w:t>upé</w:t>
      </w:r>
      <w:r w:rsidR="00F7690D">
        <w:rPr>
          <w:rFonts w:ascii="Palatino Linotype" w:hAnsi="Palatino Linotype"/>
          <w:sz w:val="28"/>
          <w:szCs w:val="28"/>
        </w:rPr>
        <w:t>rerai mes bœufs.</w:t>
      </w:r>
      <w:r w:rsidR="0097754F">
        <w:rPr>
          <w:rFonts w:ascii="Palatino Linotype" w:hAnsi="Palatino Linotype"/>
          <w:sz w:val="28"/>
          <w:szCs w:val="28"/>
        </w:rPr>
        <w:t> »</w:t>
      </w:r>
    </w:p>
    <w:p w:rsidR="0097754F" w:rsidRDefault="0097754F" w:rsidP="004C7F44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On pourrait appliquer cette fable à un voleur.</w:t>
      </w:r>
    </w:p>
    <w:p w:rsidR="00A7025A" w:rsidRPr="00A7025A" w:rsidRDefault="00A7025A" w:rsidP="004C7F44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Très proches l’une de l’autre, les deux versions ne présentent que quelques différences de vocabulaire.</w:t>
      </w:r>
    </w:p>
    <w:p w:rsidR="00A7025A" w:rsidRDefault="00A7025A" w:rsidP="00596779">
      <w:pPr>
        <w:jc w:val="both"/>
        <w:rPr>
          <w:rFonts w:ascii="Palatino Linotype" w:hAnsi="Palatino Linotype"/>
          <w:sz w:val="28"/>
          <w:szCs w:val="28"/>
        </w:rPr>
      </w:pPr>
    </w:p>
    <w:p w:rsidR="006F183B" w:rsidRDefault="006F183B" w:rsidP="00596779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 xml:space="preserve">(112) </w:t>
      </w:r>
      <w:r>
        <w:rPr>
          <w:rFonts w:ascii="Palatino Linotype" w:hAnsi="Palatino Linotype"/>
          <w:i/>
          <w:sz w:val="28"/>
          <w:szCs w:val="28"/>
        </w:rPr>
        <w:t>Le chariot d’Hermès et les Arabes</w:t>
      </w:r>
    </w:p>
    <w:p w:rsidR="006F183B" w:rsidRDefault="006F183B" w:rsidP="00596779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Un jour Hermès  entassa</w:t>
      </w:r>
      <w:r w:rsidR="009F4B15">
        <w:rPr>
          <w:rFonts w:ascii="Palatino Linotype" w:hAnsi="Palatino Linotype"/>
          <w:sz w:val="28"/>
          <w:szCs w:val="28"/>
        </w:rPr>
        <w:t xml:space="preserve"> dans </w:t>
      </w:r>
      <w:r>
        <w:rPr>
          <w:rFonts w:ascii="Palatino Linotype" w:hAnsi="Palatino Linotype"/>
          <w:sz w:val="28"/>
          <w:szCs w:val="28"/>
        </w:rPr>
        <w:t xml:space="preserve">un chariot </w:t>
      </w:r>
      <w:r w:rsidR="00006431">
        <w:rPr>
          <w:rFonts w:ascii="Palatino Linotype" w:hAnsi="Palatino Linotype"/>
          <w:sz w:val="28"/>
          <w:szCs w:val="28"/>
        </w:rPr>
        <w:t>mensonges et fourberies</w:t>
      </w:r>
      <w:r w:rsidR="009F4B15">
        <w:rPr>
          <w:rFonts w:ascii="Palatino Linotype" w:hAnsi="Palatino Linotype"/>
          <w:sz w:val="28"/>
          <w:szCs w:val="28"/>
        </w:rPr>
        <w:t>,</w:t>
      </w:r>
      <w:r w:rsidR="00006431">
        <w:rPr>
          <w:rFonts w:ascii="Palatino Linotype" w:hAnsi="Palatino Linotype"/>
          <w:sz w:val="28"/>
          <w:szCs w:val="28"/>
        </w:rPr>
        <w:t xml:space="preserve"> et partit </w:t>
      </w:r>
      <w:r w:rsidR="00596779">
        <w:rPr>
          <w:rFonts w:ascii="Palatino Linotype" w:hAnsi="Palatino Linotype"/>
          <w:sz w:val="28"/>
          <w:szCs w:val="28"/>
        </w:rPr>
        <w:t xml:space="preserve">pour le monde entier. Arrivé au </w:t>
      </w:r>
      <w:r w:rsidR="00006431">
        <w:rPr>
          <w:rFonts w:ascii="Palatino Linotype" w:hAnsi="Palatino Linotype"/>
          <w:sz w:val="28"/>
          <w:szCs w:val="28"/>
        </w:rPr>
        <w:t>pays des Arabes, il brise le chariot vidé de sa charge. Ils ne le laissèrent pas aller plus loin.</w:t>
      </w:r>
    </w:p>
    <w:p w:rsidR="00006431" w:rsidRDefault="00006431" w:rsidP="00596779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Le récit fait l’impasse sur la p</w:t>
      </w:r>
      <w:r w:rsidR="00596779">
        <w:rPr>
          <w:rFonts w:ascii="Palatino Linotype" w:hAnsi="Palatino Linotype"/>
          <w:i/>
          <w:sz w:val="28"/>
          <w:szCs w:val="28"/>
        </w:rPr>
        <w:t>remière intention d’Hermès de «saupoudrer</w:t>
      </w:r>
      <w:r>
        <w:rPr>
          <w:rFonts w:ascii="Palatino Linotype" w:hAnsi="Palatino Linotype"/>
          <w:i/>
          <w:sz w:val="28"/>
          <w:szCs w:val="28"/>
        </w:rPr>
        <w:t xml:space="preserve">» tous les humains de défauts. L’épisode arabe est </w:t>
      </w:r>
      <w:r w:rsidR="00596779">
        <w:rPr>
          <w:rFonts w:ascii="Palatino Linotype" w:hAnsi="Palatino Linotype"/>
          <w:i/>
          <w:sz w:val="28"/>
          <w:szCs w:val="28"/>
        </w:rPr>
        <w:t xml:space="preserve">résumé </w:t>
      </w:r>
      <w:r>
        <w:rPr>
          <w:rFonts w:ascii="Palatino Linotype" w:hAnsi="Palatino Linotype"/>
          <w:i/>
          <w:sz w:val="28"/>
          <w:szCs w:val="28"/>
        </w:rPr>
        <w:t xml:space="preserve">malencontreusement par </w:t>
      </w:r>
      <w:proofErr w:type="spellStart"/>
      <w:r w:rsidRPr="00152D9F">
        <w:rPr>
          <w:rFonts w:ascii="Palatino Linotype" w:hAnsi="Palatino Linotype"/>
          <w:i/>
          <w:sz w:val="28"/>
          <w:szCs w:val="28"/>
        </w:rPr>
        <w:t>συντρίβει</w:t>
      </w:r>
      <w:proofErr w:type="spellEnd"/>
      <w:r w:rsidRPr="00152D9F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152D9F">
        <w:rPr>
          <w:rFonts w:ascii="Palatino Linotype" w:hAnsi="Palatino Linotype"/>
          <w:i/>
          <w:sz w:val="28"/>
          <w:szCs w:val="28"/>
        </w:rPr>
        <w:t>τὴν</w:t>
      </w:r>
      <w:proofErr w:type="spellEnd"/>
      <w:r w:rsidRPr="00152D9F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152D9F">
        <w:rPr>
          <w:rFonts w:ascii="Palatino Linotype" w:hAnsi="Palatino Linotype"/>
          <w:i/>
          <w:sz w:val="28"/>
          <w:szCs w:val="28"/>
        </w:rPr>
        <w:t>ἅμαξαν</w:t>
      </w:r>
      <w:proofErr w:type="spellEnd"/>
      <w:r w:rsidRPr="00152D9F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152D9F">
        <w:rPr>
          <w:rFonts w:ascii="Palatino Linotype" w:hAnsi="Palatino Linotype"/>
          <w:i/>
          <w:sz w:val="28"/>
          <w:szCs w:val="28"/>
        </w:rPr>
        <w:t>κενὴν</w:t>
      </w:r>
      <w:proofErr w:type="spellEnd"/>
      <w:r w:rsidRPr="00152D9F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152D9F">
        <w:rPr>
          <w:rFonts w:ascii="Palatino Linotype" w:hAnsi="Palatino Linotype"/>
          <w:i/>
          <w:sz w:val="28"/>
          <w:szCs w:val="28"/>
        </w:rPr>
        <w:t>φορτίων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r w:rsidRPr="00006431">
        <w:rPr>
          <w:rFonts w:ascii="Palatino Linotype" w:hAnsi="Palatino Linotype"/>
          <w:i/>
          <w:sz w:val="28"/>
          <w:szCs w:val="28"/>
        </w:rPr>
        <w:t>au point</w:t>
      </w:r>
      <w:r w:rsidRPr="00006431">
        <w:rPr>
          <w:rFonts w:ascii="Palatino Linotype" w:hAnsi="Palatino Linotype"/>
          <w:sz w:val="28"/>
          <w:szCs w:val="28"/>
        </w:rPr>
        <w:t xml:space="preserve"> </w:t>
      </w:r>
      <w:r w:rsidRPr="00006431">
        <w:rPr>
          <w:rFonts w:ascii="Palatino Linotype" w:hAnsi="Palatino Linotype"/>
          <w:i/>
          <w:sz w:val="28"/>
          <w:szCs w:val="28"/>
        </w:rPr>
        <w:t xml:space="preserve">d’être </w:t>
      </w:r>
      <w:r>
        <w:rPr>
          <w:rFonts w:ascii="Palatino Linotype" w:hAnsi="Palatino Linotype"/>
          <w:i/>
          <w:sz w:val="28"/>
          <w:szCs w:val="28"/>
        </w:rPr>
        <w:t xml:space="preserve">devenu quasi inintelligible. </w:t>
      </w:r>
      <w:r w:rsidR="00152D9F">
        <w:rPr>
          <w:rFonts w:ascii="Palatino Linotype" w:hAnsi="Palatino Linotype"/>
          <w:i/>
          <w:sz w:val="28"/>
          <w:szCs w:val="28"/>
        </w:rPr>
        <w:t>Par ailleurs</w:t>
      </w:r>
      <w:r>
        <w:rPr>
          <w:rFonts w:ascii="Palatino Linotype" w:hAnsi="Palatino Linotype"/>
          <w:i/>
          <w:sz w:val="28"/>
          <w:szCs w:val="28"/>
        </w:rPr>
        <w:t xml:space="preserve"> la conclusion raciste n’apparaît pas</w:t>
      </w:r>
      <w:r w:rsidR="0022282C">
        <w:rPr>
          <w:rFonts w:ascii="Palatino Linotype" w:hAnsi="Palatino Linotype"/>
          <w:i/>
          <w:sz w:val="28"/>
          <w:szCs w:val="28"/>
        </w:rPr>
        <w:t>.</w:t>
      </w:r>
      <w:r>
        <w:rPr>
          <w:rFonts w:ascii="Palatino Linotype" w:hAnsi="Palatino Linotype"/>
          <w:i/>
          <w:sz w:val="28"/>
          <w:szCs w:val="28"/>
        </w:rPr>
        <w:t xml:space="preserve"> </w:t>
      </w:r>
    </w:p>
    <w:p w:rsidR="00462F66" w:rsidRDefault="00462F66" w:rsidP="00006431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(114) </w:t>
      </w:r>
      <w:r>
        <w:rPr>
          <w:rFonts w:ascii="Palatino Linotype" w:hAnsi="Palatino Linotype"/>
          <w:i/>
          <w:sz w:val="28"/>
          <w:szCs w:val="28"/>
        </w:rPr>
        <w:t>Les deux ennemis</w:t>
      </w:r>
    </w:p>
    <w:p w:rsidR="00462F66" w:rsidRDefault="00462F66" w:rsidP="00596779">
      <w:pPr>
        <w:jc w:val="both"/>
        <w:rPr>
          <w:rFonts w:ascii="Palatino Linotype" w:hAnsi="Palatino Linotype"/>
          <w:sz w:val="28"/>
          <w:szCs w:val="28"/>
        </w:rPr>
      </w:pPr>
      <w:r w:rsidRPr="00462F66">
        <w:rPr>
          <w:rFonts w:ascii="Palatino Linotype" w:hAnsi="Palatino Linotype"/>
          <w:sz w:val="28"/>
          <w:szCs w:val="28"/>
        </w:rPr>
        <w:t>Deux</w:t>
      </w:r>
      <w:r>
        <w:rPr>
          <w:rFonts w:ascii="Palatino Linotype" w:hAnsi="Palatino Linotype"/>
          <w:sz w:val="28"/>
          <w:szCs w:val="28"/>
        </w:rPr>
        <w:t xml:space="preserve"> ennemis voyageaient dans un seul bateau. Voulant être séparé</w:t>
      </w:r>
      <w:r w:rsidR="00DE2DE1">
        <w:rPr>
          <w:rFonts w:ascii="Palatino Linotype" w:hAnsi="Palatino Linotype"/>
          <w:sz w:val="28"/>
          <w:szCs w:val="28"/>
        </w:rPr>
        <w:t>s</w:t>
      </w:r>
      <w:r>
        <w:rPr>
          <w:rFonts w:ascii="Palatino Linotype" w:hAnsi="Palatino Linotype"/>
          <w:sz w:val="28"/>
          <w:szCs w:val="28"/>
        </w:rPr>
        <w:t xml:space="preserve"> l’un de l’autre,  ils s’élancèrent l’un vers la proue, l’autre vers la poupe </w:t>
      </w:r>
      <w:r w:rsidR="00DE2DE1">
        <w:rPr>
          <w:rFonts w:ascii="Palatino Linotype" w:hAnsi="Palatino Linotype"/>
          <w:sz w:val="28"/>
          <w:szCs w:val="28"/>
        </w:rPr>
        <w:t xml:space="preserve">et </w:t>
      </w:r>
      <w:r w:rsidR="00596779">
        <w:rPr>
          <w:rFonts w:ascii="Palatino Linotype" w:hAnsi="Palatino Linotype"/>
          <w:sz w:val="28"/>
          <w:szCs w:val="28"/>
        </w:rPr>
        <w:t>n’en bougèrent plus</w:t>
      </w:r>
      <w:r>
        <w:rPr>
          <w:rFonts w:ascii="Palatino Linotype" w:hAnsi="Palatino Linotype"/>
          <w:sz w:val="28"/>
          <w:szCs w:val="28"/>
        </w:rPr>
        <w:t>. Survint une violente tempête qui faisait chavirer le navire. Celui qui se tenait sur la poupe s’informait alors auprès du pilote de quel côté d’abord l’embarcation risquait de couler.</w:t>
      </w:r>
      <w:r w:rsidR="00DE2DE1">
        <w:rPr>
          <w:rFonts w:ascii="Palatino Linotype" w:hAnsi="Palatino Linotype"/>
          <w:sz w:val="28"/>
          <w:szCs w:val="28"/>
        </w:rPr>
        <w:t> «  Du côté de la proue » dit le pilote. «  Mais moi, » dit alors l’homme, « la mort ne m’attriste pas puisque je vais d’abord voir mon ennemi rendre l’âme ».</w:t>
      </w:r>
    </w:p>
    <w:p w:rsidR="00DE2DE1" w:rsidRDefault="00DE2DE1" w:rsidP="00596779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Ainsi certains hommes </w:t>
      </w:r>
      <w:r w:rsidR="00980104">
        <w:rPr>
          <w:rFonts w:ascii="Palatino Linotype" w:hAnsi="Palatino Linotype"/>
          <w:sz w:val="28"/>
          <w:szCs w:val="28"/>
        </w:rPr>
        <w:t xml:space="preserve">mal disposés envers d’autres </w:t>
      </w:r>
      <w:r w:rsidR="008303C9">
        <w:rPr>
          <w:rFonts w:ascii="Palatino Linotype" w:hAnsi="Palatino Linotype"/>
          <w:sz w:val="28"/>
          <w:szCs w:val="28"/>
        </w:rPr>
        <w:t xml:space="preserve">vont jusqu’à choisir d’eux-mêmes </w:t>
      </w:r>
      <w:r>
        <w:rPr>
          <w:rFonts w:ascii="Palatino Linotype" w:hAnsi="Palatino Linotype"/>
          <w:sz w:val="28"/>
          <w:szCs w:val="28"/>
        </w:rPr>
        <w:t xml:space="preserve">de subir un sort terrible pour </w:t>
      </w:r>
      <w:r w:rsidR="00980104">
        <w:rPr>
          <w:rFonts w:ascii="Palatino Linotype" w:hAnsi="Palatino Linotype"/>
          <w:sz w:val="28"/>
          <w:szCs w:val="28"/>
        </w:rPr>
        <w:t>contempler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AC61EA">
        <w:rPr>
          <w:rFonts w:ascii="Palatino Linotype" w:hAnsi="Palatino Linotype"/>
          <w:sz w:val="28"/>
          <w:szCs w:val="28"/>
        </w:rPr>
        <w:t xml:space="preserve">ceux-ci </w:t>
      </w:r>
      <w:r w:rsidR="008303C9">
        <w:rPr>
          <w:rFonts w:ascii="Palatino Linotype" w:hAnsi="Palatino Linotype"/>
          <w:sz w:val="28"/>
          <w:szCs w:val="28"/>
        </w:rPr>
        <w:t xml:space="preserve">plongés </w:t>
      </w:r>
      <w:r w:rsidR="00980104">
        <w:rPr>
          <w:rFonts w:ascii="Palatino Linotype" w:hAnsi="Palatino Linotype"/>
          <w:sz w:val="28"/>
          <w:szCs w:val="28"/>
        </w:rPr>
        <w:t xml:space="preserve">dans le malheur </w:t>
      </w:r>
      <w:r>
        <w:rPr>
          <w:rFonts w:ascii="Palatino Linotype" w:hAnsi="Palatino Linotype"/>
          <w:sz w:val="28"/>
          <w:szCs w:val="28"/>
        </w:rPr>
        <w:t xml:space="preserve">en même temps </w:t>
      </w:r>
      <w:r w:rsidR="008303C9">
        <w:rPr>
          <w:rFonts w:ascii="Palatino Linotype" w:hAnsi="Palatino Linotype"/>
          <w:sz w:val="28"/>
          <w:szCs w:val="28"/>
        </w:rPr>
        <w:t>qu’eux</w:t>
      </w:r>
      <w:r>
        <w:rPr>
          <w:rFonts w:ascii="Palatino Linotype" w:hAnsi="Palatino Linotype"/>
          <w:sz w:val="28"/>
          <w:szCs w:val="28"/>
        </w:rPr>
        <w:t>.</w:t>
      </w:r>
    </w:p>
    <w:p w:rsidR="00980104" w:rsidRDefault="00980104" w:rsidP="00596779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D’une façon générale apparaît </w:t>
      </w:r>
      <w:r w:rsidR="00596779">
        <w:rPr>
          <w:rFonts w:ascii="Palatino Linotype" w:hAnsi="Palatino Linotype"/>
          <w:i/>
          <w:sz w:val="28"/>
          <w:szCs w:val="28"/>
        </w:rPr>
        <w:t>dans B le souci</w:t>
      </w:r>
      <w:r>
        <w:rPr>
          <w:rFonts w:ascii="Palatino Linotype" w:hAnsi="Palatino Linotype"/>
          <w:i/>
          <w:sz w:val="28"/>
          <w:szCs w:val="28"/>
        </w:rPr>
        <w:t xml:space="preserve"> d’une expression plus recherchée sans être pour autant plus explicite</w:t>
      </w:r>
      <w:r w:rsidR="00AC61EA">
        <w:rPr>
          <w:rFonts w:ascii="Palatino Linotype" w:hAnsi="Palatino Linotype"/>
          <w:i/>
          <w:sz w:val="28"/>
          <w:szCs w:val="28"/>
        </w:rPr>
        <w:t xml:space="preserve"> (p.ex.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ἀποθνῄσκοντα</w:t>
      </w:r>
      <w:proofErr w:type="spellEnd"/>
      <w:r w:rsidR="00AC61EA">
        <w:rPr>
          <w:rFonts w:ascii="Palatino Linotype" w:hAnsi="Palatino Linotype"/>
          <w:i/>
          <w:sz w:val="28"/>
          <w:szCs w:val="28"/>
        </w:rPr>
        <w:t xml:space="preserve"> [A]et </w:t>
      </w:r>
      <w:r w:rsidR="00AC61EA" w:rsidRPr="00AC61EA">
        <w:rPr>
          <w:rFonts w:ascii="Palatino Linotype" w:hAnsi="Palatino Linotype"/>
          <w:i/>
          <w:sz w:val="28"/>
          <w:szCs w:val="28"/>
          <w:lang w:val="el-GR"/>
        </w:rPr>
        <w:t>ἀποπνιγόμενον</w:t>
      </w:r>
      <w:r w:rsidR="00AC61EA">
        <w:rPr>
          <w:rFonts w:ascii="Palatino Linotype" w:hAnsi="Palatino Linotype"/>
          <w:sz w:val="28"/>
          <w:szCs w:val="28"/>
        </w:rPr>
        <w:t xml:space="preserve">), </w:t>
      </w:r>
      <w:r w:rsidR="00AC61EA" w:rsidRPr="00AC61EA">
        <w:rPr>
          <w:rFonts w:ascii="Palatino Linotype" w:hAnsi="Palatino Linotype"/>
          <w:i/>
          <w:sz w:val="28"/>
          <w:szCs w:val="28"/>
        </w:rPr>
        <w:t>ce qui entraine parfois une certaine maladresse</w:t>
      </w:r>
      <w:r w:rsidR="00AC61EA">
        <w:rPr>
          <w:rFonts w:ascii="Palatino Linotype" w:hAnsi="Palatino Linotype"/>
          <w:i/>
          <w:sz w:val="28"/>
          <w:szCs w:val="28"/>
        </w:rPr>
        <w:t>, (p. ex</w:t>
      </w:r>
      <w:r w:rsidR="00AC61EA" w:rsidRPr="00AC61EA">
        <w:rPr>
          <w:rFonts w:ascii="Palatino Linotype" w:hAnsi="Palatino Linotype"/>
          <w:i/>
          <w:sz w:val="28"/>
          <w:szCs w:val="28"/>
        </w:rPr>
        <w:t xml:space="preserve">.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ἐπὶ</w:t>
      </w:r>
      <w:proofErr w:type="spellEnd"/>
      <w:r w:rsidR="00AC61EA" w:rsidRPr="00AC61E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τῆς</w:t>
      </w:r>
      <w:proofErr w:type="spellEnd"/>
      <w:r w:rsidR="00AC61EA" w:rsidRPr="00AC61E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αὐτῆς</w:t>
      </w:r>
      <w:proofErr w:type="spellEnd"/>
      <w:r w:rsidR="00AC61EA" w:rsidRPr="00AC61E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νεὼς</w:t>
      </w:r>
      <w:proofErr w:type="spellEnd"/>
      <w:r w:rsidR="00AC61EA" w:rsidRPr="00AC61EA">
        <w:rPr>
          <w:rFonts w:ascii="Palatino Linotype" w:hAnsi="Palatino Linotype"/>
          <w:i/>
          <w:sz w:val="28"/>
          <w:szCs w:val="28"/>
        </w:rPr>
        <w:t xml:space="preserve"> </w:t>
      </w:r>
      <w:r w:rsidR="00AC61EA">
        <w:rPr>
          <w:rFonts w:ascii="Palatino Linotype" w:hAnsi="Palatino Linotype"/>
          <w:i/>
          <w:sz w:val="28"/>
          <w:szCs w:val="28"/>
        </w:rPr>
        <w:t>[A]</w:t>
      </w:r>
      <w:r w:rsidR="00AC61EA" w:rsidRPr="00AC61EA">
        <w:rPr>
          <w:rFonts w:ascii="Palatino Linotype" w:hAnsi="Palatino Linotype"/>
          <w:i/>
          <w:sz w:val="28"/>
          <w:szCs w:val="28"/>
        </w:rPr>
        <w:t xml:space="preserve"> et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ἐν</w:t>
      </w:r>
      <w:proofErr w:type="spellEnd"/>
      <w:r w:rsidR="00AC61EA" w:rsidRPr="00AC61E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μιᾷ</w:t>
      </w:r>
      <w:proofErr w:type="spellEnd"/>
      <w:r w:rsidR="00AC61EA" w:rsidRPr="00AC61E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AC61EA" w:rsidRPr="00AC61EA">
        <w:rPr>
          <w:rFonts w:ascii="Palatino Linotype" w:hAnsi="Palatino Linotype"/>
          <w:i/>
          <w:sz w:val="28"/>
          <w:szCs w:val="28"/>
        </w:rPr>
        <w:t>νηῒ</w:t>
      </w:r>
      <w:proofErr w:type="spellEnd"/>
      <w:r w:rsidR="00AC61EA">
        <w:rPr>
          <w:rFonts w:ascii="Palatino Linotype" w:hAnsi="Palatino Linotype"/>
          <w:i/>
          <w:sz w:val="28"/>
          <w:szCs w:val="28"/>
        </w:rPr>
        <w:t xml:space="preserve"> [B])</w:t>
      </w:r>
      <w:r w:rsidR="008303C9">
        <w:rPr>
          <w:rFonts w:ascii="Palatino Linotype" w:hAnsi="Palatino Linotype"/>
          <w:i/>
          <w:sz w:val="28"/>
          <w:szCs w:val="28"/>
        </w:rPr>
        <w:t xml:space="preserve">. </w:t>
      </w:r>
      <w:r w:rsidR="008A694A">
        <w:rPr>
          <w:rFonts w:ascii="Palatino Linotype" w:hAnsi="Palatino Linotype"/>
          <w:i/>
          <w:sz w:val="28"/>
          <w:szCs w:val="28"/>
        </w:rPr>
        <w:t>Pour les deux versions, on peut rapprocher la</w:t>
      </w:r>
      <w:r w:rsidR="008303C9">
        <w:rPr>
          <w:rFonts w:ascii="Palatino Linotype" w:hAnsi="Palatino Linotype"/>
          <w:i/>
          <w:sz w:val="28"/>
          <w:szCs w:val="28"/>
        </w:rPr>
        <w:t xml:space="preserve"> conclusion</w:t>
      </w:r>
      <w:r w:rsidR="008A694A">
        <w:rPr>
          <w:rFonts w:ascii="Palatino Linotype" w:hAnsi="Palatino Linotype"/>
          <w:i/>
          <w:sz w:val="28"/>
          <w:szCs w:val="28"/>
        </w:rPr>
        <w:t xml:space="preserve"> de celle de la fable 132. On remarquera que </w:t>
      </w:r>
      <w:r w:rsidR="00596779">
        <w:rPr>
          <w:rFonts w:ascii="Palatino Linotype" w:hAnsi="Palatino Linotype"/>
          <w:i/>
          <w:sz w:val="28"/>
          <w:szCs w:val="28"/>
        </w:rPr>
        <w:t xml:space="preserve">celle de </w:t>
      </w:r>
      <w:r w:rsidR="008A694A">
        <w:rPr>
          <w:rFonts w:ascii="Palatino Linotype" w:hAnsi="Palatino Linotype"/>
          <w:i/>
          <w:sz w:val="28"/>
          <w:szCs w:val="28"/>
        </w:rPr>
        <w:t>B présente</w:t>
      </w:r>
      <w:r w:rsidR="008303C9">
        <w:rPr>
          <w:rFonts w:ascii="Palatino Linotype" w:hAnsi="Palatino Linotype"/>
          <w:i/>
          <w:sz w:val="28"/>
          <w:szCs w:val="28"/>
        </w:rPr>
        <w:t xml:space="preserve"> un renchérissement masochiste par rapport à celle de A.</w:t>
      </w:r>
      <w:r w:rsidR="008A694A">
        <w:rPr>
          <w:rFonts w:ascii="Palatino Linotype" w:hAnsi="Palatino Linotype"/>
          <w:i/>
          <w:sz w:val="28"/>
          <w:szCs w:val="28"/>
        </w:rPr>
        <w:t xml:space="preserve"> </w:t>
      </w:r>
    </w:p>
    <w:p w:rsidR="00787226" w:rsidRDefault="00787226" w:rsidP="00006431">
      <w:pPr>
        <w:rPr>
          <w:rFonts w:ascii="Palatino Linotype" w:hAnsi="Palatino Linotype"/>
          <w:sz w:val="28"/>
          <w:szCs w:val="28"/>
        </w:rPr>
      </w:pPr>
    </w:p>
    <w:p w:rsidR="00787226" w:rsidRDefault="00787226" w:rsidP="00006431">
      <w:pPr>
        <w:rPr>
          <w:rFonts w:ascii="Palatino Linotype" w:hAnsi="Palatino Linotype"/>
          <w:sz w:val="28"/>
          <w:szCs w:val="28"/>
        </w:rPr>
      </w:pPr>
    </w:p>
    <w:p w:rsidR="00B975FD" w:rsidRDefault="00B975FD" w:rsidP="00006431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 xml:space="preserve">(115) </w:t>
      </w:r>
      <w:r>
        <w:rPr>
          <w:rFonts w:ascii="Palatino Linotype" w:hAnsi="Palatino Linotype"/>
          <w:i/>
          <w:sz w:val="28"/>
          <w:szCs w:val="28"/>
        </w:rPr>
        <w:t>La vipère et le renard</w:t>
      </w:r>
    </w:p>
    <w:p w:rsidR="00B975FD" w:rsidRDefault="00C962AB" w:rsidP="00F81ED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Une vipère était étendue </w:t>
      </w:r>
      <w:r w:rsidR="00596779">
        <w:rPr>
          <w:rFonts w:ascii="Palatino Linotype" w:hAnsi="Palatino Linotype"/>
          <w:sz w:val="28"/>
          <w:szCs w:val="28"/>
        </w:rPr>
        <w:t>auprès d’</w:t>
      </w:r>
      <w:r>
        <w:rPr>
          <w:rFonts w:ascii="Palatino Linotype" w:hAnsi="Palatino Linotype"/>
          <w:sz w:val="28"/>
          <w:szCs w:val="28"/>
        </w:rPr>
        <w:t xml:space="preserve">une palissade de paliures </w:t>
      </w:r>
      <w:r w:rsidR="00596779">
        <w:rPr>
          <w:rFonts w:ascii="Palatino Linotype" w:hAnsi="Palatino Linotype"/>
          <w:sz w:val="28"/>
          <w:szCs w:val="28"/>
        </w:rPr>
        <w:t xml:space="preserve">entourant </w:t>
      </w:r>
      <w:r>
        <w:rPr>
          <w:rFonts w:ascii="Palatino Linotype" w:hAnsi="Palatino Linotype"/>
          <w:sz w:val="28"/>
          <w:szCs w:val="28"/>
        </w:rPr>
        <w:t>une vigne proche d’un cours d’eau</w:t>
      </w:r>
      <w:r w:rsidR="009B71D7">
        <w:rPr>
          <w:rFonts w:ascii="Palatino Linotype" w:hAnsi="Palatino Linotype"/>
          <w:sz w:val="28"/>
          <w:szCs w:val="28"/>
        </w:rPr>
        <w:t xml:space="preserve">. Or des pluies incessantes firent gonfler dangereusement le courant. </w:t>
      </w:r>
      <w:r w:rsidR="00787226">
        <w:rPr>
          <w:rFonts w:ascii="Palatino Linotype" w:hAnsi="Palatino Linotype"/>
          <w:sz w:val="28"/>
          <w:szCs w:val="28"/>
        </w:rPr>
        <w:t>Soulevée, l</w:t>
      </w:r>
      <w:r w:rsidR="009B71D7">
        <w:rPr>
          <w:rFonts w:ascii="Palatino Linotype" w:hAnsi="Palatino Linotype"/>
          <w:sz w:val="28"/>
          <w:szCs w:val="28"/>
        </w:rPr>
        <w:t xml:space="preserve">a palissade </w:t>
      </w:r>
      <w:r w:rsidR="00F81ED0">
        <w:rPr>
          <w:rFonts w:ascii="Palatino Linotype" w:hAnsi="Palatino Linotype"/>
          <w:sz w:val="28"/>
          <w:szCs w:val="28"/>
        </w:rPr>
        <w:t>partait vers l’</w:t>
      </w:r>
      <w:r w:rsidR="009B71D7">
        <w:rPr>
          <w:rFonts w:ascii="Palatino Linotype" w:hAnsi="Palatino Linotype"/>
          <w:sz w:val="28"/>
          <w:szCs w:val="28"/>
        </w:rPr>
        <w:t xml:space="preserve">aval. Or la vipère était accrochée </w:t>
      </w:r>
      <w:r w:rsidR="00F81ED0">
        <w:rPr>
          <w:rFonts w:ascii="Palatino Linotype" w:hAnsi="Palatino Linotype"/>
          <w:sz w:val="28"/>
          <w:szCs w:val="28"/>
        </w:rPr>
        <w:t>aux</w:t>
      </w:r>
      <w:r w:rsidR="009B71D7">
        <w:rPr>
          <w:rFonts w:ascii="Palatino Linotype" w:hAnsi="Palatino Linotype"/>
          <w:sz w:val="28"/>
          <w:szCs w:val="28"/>
        </w:rPr>
        <w:t xml:space="preserve"> </w:t>
      </w:r>
      <w:r w:rsidR="00596779">
        <w:rPr>
          <w:rFonts w:ascii="Palatino Linotype" w:hAnsi="Palatino Linotype"/>
          <w:sz w:val="28"/>
          <w:szCs w:val="28"/>
        </w:rPr>
        <w:t xml:space="preserve">paliures et emportée au beau milieu </w:t>
      </w:r>
      <w:r w:rsidR="009B71D7">
        <w:rPr>
          <w:rFonts w:ascii="Palatino Linotype" w:hAnsi="Palatino Linotype"/>
          <w:sz w:val="28"/>
          <w:szCs w:val="28"/>
        </w:rPr>
        <w:t>du cours d’eau. Un renard</w:t>
      </w:r>
      <w:r w:rsidR="00076276">
        <w:rPr>
          <w:rFonts w:ascii="Palatino Linotype" w:hAnsi="Palatino Linotype"/>
          <w:sz w:val="28"/>
          <w:szCs w:val="28"/>
        </w:rPr>
        <w:t xml:space="preserve"> l’aperçut et se mit à rire très fort : « Il est mauvais le bateau, » dit-il, et il vaut le marin, et le pilote vaut le bateau !</w:t>
      </w:r>
    </w:p>
    <w:p w:rsidR="00076276" w:rsidRDefault="00076276" w:rsidP="00F81ED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Les mauvais meurent dans de mauvaises circonstances.</w:t>
      </w:r>
    </w:p>
    <w:p w:rsidR="00F31BAF" w:rsidRDefault="00F31BAF" w:rsidP="00F81ED0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C’est la concision de la version A qui lui donne tout son sel. À l’inverse d’autres versions B qui tendent à résumer, l’auteur a cru bon d’exposer les circonstances aussi compliquées qu’improbables qui ont fait s’emberlificoter la malheureuse vipère</w:t>
      </w:r>
      <w:r w:rsidR="00C76774">
        <w:rPr>
          <w:rFonts w:ascii="Palatino Linotype" w:hAnsi="Palatino Linotype"/>
          <w:i/>
          <w:sz w:val="28"/>
          <w:szCs w:val="28"/>
        </w:rPr>
        <w:t xml:space="preserve"> (ici au féminin contrairement à A)</w:t>
      </w:r>
      <w:r>
        <w:rPr>
          <w:rFonts w:ascii="Palatino Linotype" w:hAnsi="Palatino Linotype"/>
          <w:i/>
          <w:sz w:val="28"/>
          <w:szCs w:val="28"/>
        </w:rPr>
        <w:t xml:space="preserve"> dans les épines de paliures. Il alourdit aussi le constat du renard en le dupliquant.</w:t>
      </w:r>
    </w:p>
    <w:p w:rsidR="00C76774" w:rsidRDefault="00C76774" w:rsidP="00006431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(116) </w:t>
      </w:r>
      <w:r>
        <w:rPr>
          <w:rFonts w:ascii="Palatino Linotype" w:hAnsi="Palatino Linotype"/>
          <w:i/>
          <w:sz w:val="28"/>
          <w:szCs w:val="28"/>
        </w:rPr>
        <w:t xml:space="preserve">La vipère et la lime </w:t>
      </w:r>
    </w:p>
    <w:p w:rsidR="00C76774" w:rsidRDefault="00C76774" w:rsidP="00006431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À rapprocher de la fable 77</w:t>
      </w:r>
    </w:p>
    <w:p w:rsidR="00F306DF" w:rsidRDefault="00F306DF" w:rsidP="00006431">
      <w:pPr>
        <w:rPr>
          <w:rFonts w:ascii="Palatino Linotype" w:hAnsi="Palatino Linotype"/>
          <w:i/>
          <w:sz w:val="28"/>
          <w:szCs w:val="28"/>
        </w:rPr>
      </w:pPr>
      <w:r w:rsidRPr="00F306DF">
        <w:rPr>
          <w:rFonts w:ascii="Palatino Linotype" w:hAnsi="Palatino Linotype"/>
          <w:sz w:val="28"/>
          <w:szCs w:val="28"/>
        </w:rPr>
        <w:t>(118)</w:t>
      </w:r>
      <w:r>
        <w:rPr>
          <w:rFonts w:ascii="Palatino Linotype" w:hAnsi="Palatino Linotype"/>
          <w:i/>
          <w:sz w:val="28"/>
          <w:szCs w:val="28"/>
        </w:rPr>
        <w:t xml:space="preserve"> Zeus et la pudeur</w:t>
      </w:r>
    </w:p>
    <w:p w:rsidR="00576DAB" w:rsidRDefault="00923EF5" w:rsidP="00F81ED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Après avoir </w:t>
      </w:r>
      <w:r w:rsidR="00F306DF">
        <w:rPr>
          <w:rFonts w:ascii="Palatino Linotype" w:hAnsi="Palatino Linotype"/>
          <w:sz w:val="28"/>
          <w:szCs w:val="28"/>
        </w:rPr>
        <w:t>façonné les hommes</w:t>
      </w:r>
      <w:r>
        <w:rPr>
          <w:rFonts w:ascii="Palatino Linotype" w:hAnsi="Palatino Linotype"/>
          <w:sz w:val="28"/>
          <w:szCs w:val="28"/>
        </w:rPr>
        <w:t>,</w:t>
      </w:r>
      <w:r w:rsidR="00F306DF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Zeus </w:t>
      </w:r>
      <w:r w:rsidR="00F306DF">
        <w:rPr>
          <w:rFonts w:ascii="Palatino Linotype" w:hAnsi="Palatino Linotype"/>
          <w:sz w:val="28"/>
          <w:szCs w:val="28"/>
        </w:rPr>
        <w:t xml:space="preserve">plaça en eux tous les états d’âme  </w:t>
      </w:r>
      <w:r>
        <w:rPr>
          <w:rFonts w:ascii="Palatino Linotype" w:hAnsi="Palatino Linotype"/>
          <w:sz w:val="28"/>
          <w:szCs w:val="28"/>
        </w:rPr>
        <w:t xml:space="preserve">et </w:t>
      </w:r>
      <w:r w:rsidR="00F306DF">
        <w:rPr>
          <w:rFonts w:ascii="Palatino Linotype" w:hAnsi="Palatino Linotype"/>
          <w:sz w:val="28"/>
          <w:szCs w:val="28"/>
        </w:rPr>
        <w:t>n’oublia que la pudeur.</w:t>
      </w:r>
      <w:r>
        <w:rPr>
          <w:rFonts w:ascii="Palatino Linotype" w:hAnsi="Palatino Linotype"/>
          <w:sz w:val="28"/>
          <w:szCs w:val="28"/>
        </w:rPr>
        <w:t xml:space="preserve"> Ainsi, </w:t>
      </w:r>
      <w:r w:rsidR="00F306DF">
        <w:rPr>
          <w:rFonts w:ascii="Palatino Linotype" w:hAnsi="Palatino Linotype"/>
          <w:sz w:val="28"/>
          <w:szCs w:val="28"/>
        </w:rPr>
        <w:t>ne sachant par où l’introduire, il l</w:t>
      </w:r>
      <w:r w:rsidR="00576DAB">
        <w:rPr>
          <w:rFonts w:ascii="Palatino Linotype" w:hAnsi="Palatino Linotype"/>
          <w:sz w:val="28"/>
          <w:szCs w:val="28"/>
        </w:rPr>
        <w:t>a contraignit à entr</w:t>
      </w:r>
      <w:r w:rsidR="00F81ED0">
        <w:rPr>
          <w:rFonts w:ascii="Palatino Linotype" w:hAnsi="Palatino Linotype"/>
          <w:sz w:val="28"/>
          <w:szCs w:val="28"/>
        </w:rPr>
        <w:t xml:space="preserve">er par le fondement. Mais elle </w:t>
      </w:r>
      <w:r w:rsidR="00576DAB">
        <w:rPr>
          <w:rFonts w:ascii="Palatino Linotype" w:hAnsi="Palatino Linotype"/>
          <w:sz w:val="28"/>
          <w:szCs w:val="28"/>
        </w:rPr>
        <w:t xml:space="preserve">lui </w:t>
      </w:r>
      <w:r w:rsidR="00F81ED0">
        <w:rPr>
          <w:rFonts w:ascii="Palatino Linotype" w:hAnsi="Palatino Linotype"/>
          <w:sz w:val="28"/>
          <w:szCs w:val="28"/>
        </w:rPr>
        <w:t>exprimait</w:t>
      </w:r>
      <w:r w:rsidR="00576DAB">
        <w:rPr>
          <w:rFonts w:ascii="Palatino Linotype" w:hAnsi="Palatino Linotype"/>
          <w:sz w:val="28"/>
          <w:szCs w:val="28"/>
        </w:rPr>
        <w:t xml:space="preserve"> son désaccord et s’indignait de ce traitement injuste. Après qu’il l’eut bien menacée, elle dit : «Mais moi, je n’entrerai qu’à la seule condition que si autre chose entre après moi, je sortirai sur-le-champ ! »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576DAB">
        <w:rPr>
          <w:rFonts w:ascii="Palatino Linotype" w:hAnsi="Palatino Linotype"/>
          <w:sz w:val="28"/>
          <w:szCs w:val="28"/>
        </w:rPr>
        <w:t xml:space="preserve">Il en résulta que tous les débauchés </w:t>
      </w:r>
      <w:r>
        <w:rPr>
          <w:rFonts w:ascii="Palatino Linotype" w:hAnsi="Palatino Linotype"/>
          <w:sz w:val="28"/>
          <w:szCs w:val="28"/>
        </w:rPr>
        <w:t>sont impudents.</w:t>
      </w:r>
    </w:p>
    <w:p w:rsidR="00923EF5" w:rsidRDefault="00923EF5" w:rsidP="00F81ED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On pourrait appliquer cette fable à un débauché.</w:t>
      </w:r>
    </w:p>
    <w:p w:rsidR="00C76774" w:rsidRDefault="00923EF5" w:rsidP="00F81ED0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L’auteur a </w:t>
      </w:r>
      <w:r w:rsidR="001D3335">
        <w:rPr>
          <w:rFonts w:ascii="Palatino Linotype" w:hAnsi="Palatino Linotype"/>
          <w:i/>
          <w:sz w:val="28"/>
          <w:szCs w:val="28"/>
        </w:rPr>
        <w:t xml:space="preserve">pudiquement </w:t>
      </w:r>
      <w:r>
        <w:rPr>
          <w:rFonts w:ascii="Palatino Linotype" w:hAnsi="Palatino Linotype"/>
          <w:i/>
          <w:sz w:val="28"/>
          <w:szCs w:val="28"/>
        </w:rPr>
        <w:t xml:space="preserve">remplacé Éros par le neutre « autre chose ». </w:t>
      </w:r>
      <w:r w:rsidR="001D3335">
        <w:rPr>
          <w:rFonts w:ascii="Palatino Linotype" w:hAnsi="Palatino Linotype"/>
          <w:i/>
          <w:sz w:val="28"/>
          <w:szCs w:val="28"/>
        </w:rPr>
        <w:t xml:space="preserve"> Dans A l’amour est associé à la débauche et à l’impudeur, ce qui est </w:t>
      </w:r>
      <w:r w:rsidR="001D3335">
        <w:rPr>
          <w:rFonts w:ascii="Palatino Linotype" w:hAnsi="Palatino Linotype"/>
          <w:i/>
          <w:sz w:val="28"/>
          <w:szCs w:val="28"/>
        </w:rPr>
        <w:lastRenderedPageBreak/>
        <w:t>très explicitement exprimé par la conclusion. Celle de B n’est qu’une redite maladroite de la fin de la fable.</w:t>
      </w:r>
    </w:p>
    <w:p w:rsidR="00675BF4" w:rsidRDefault="00675BF4" w:rsidP="00F81ED0">
      <w:pPr>
        <w:jc w:val="both"/>
        <w:rPr>
          <w:rFonts w:ascii="Palatino Linotype" w:hAnsi="Palatino Linotype"/>
          <w:i/>
          <w:sz w:val="28"/>
          <w:szCs w:val="28"/>
        </w:rPr>
      </w:pPr>
      <w:r w:rsidRPr="00675BF4">
        <w:rPr>
          <w:rFonts w:ascii="Palatino Linotype" w:hAnsi="Palatino Linotype"/>
          <w:sz w:val="28"/>
          <w:szCs w:val="28"/>
        </w:rPr>
        <w:t>(119)</w:t>
      </w:r>
      <w:r>
        <w:rPr>
          <w:rFonts w:ascii="Palatino Linotype" w:hAnsi="Palatino Linotype"/>
          <w:i/>
          <w:sz w:val="28"/>
          <w:szCs w:val="28"/>
        </w:rPr>
        <w:t xml:space="preserve"> Zeus et le renard</w:t>
      </w:r>
    </w:p>
    <w:p w:rsidR="00675BF4" w:rsidRDefault="00675BF4" w:rsidP="00F81ED0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Cette fable est à rapprocher de la fable 76</w:t>
      </w:r>
    </w:p>
    <w:p w:rsidR="00EB172E" w:rsidRDefault="00EB172E" w:rsidP="00006431">
      <w:pPr>
        <w:rPr>
          <w:rFonts w:ascii="Palatino Linotype" w:hAnsi="Palatino Linotype"/>
          <w:i/>
          <w:sz w:val="28"/>
          <w:szCs w:val="28"/>
        </w:rPr>
      </w:pPr>
      <w:r w:rsidRPr="0003517B">
        <w:rPr>
          <w:rFonts w:ascii="Palatino Linotype" w:hAnsi="Palatino Linotype"/>
          <w:sz w:val="28"/>
          <w:szCs w:val="28"/>
        </w:rPr>
        <w:t>(122)</w:t>
      </w:r>
      <w:r>
        <w:rPr>
          <w:rFonts w:ascii="Palatino Linotype" w:hAnsi="Palatino Linotype"/>
          <w:i/>
          <w:sz w:val="28"/>
          <w:szCs w:val="28"/>
        </w:rPr>
        <w:t xml:space="preserve"> Zeus et le serpent</w:t>
      </w:r>
    </w:p>
    <w:p w:rsidR="00EB172E" w:rsidRDefault="00EB172E" w:rsidP="00F81ED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Lors du mariage de Zeus, tous les animaux apportèrent des cadeaux. </w:t>
      </w:r>
      <w:r w:rsidR="00F9084A">
        <w:rPr>
          <w:rFonts w:ascii="Palatino Linotype" w:hAnsi="Palatino Linotype"/>
          <w:sz w:val="28"/>
          <w:szCs w:val="28"/>
        </w:rPr>
        <w:t>Du fait qu’il rampait, l</w:t>
      </w:r>
      <w:r>
        <w:rPr>
          <w:rFonts w:ascii="Palatino Linotype" w:hAnsi="Palatino Linotype"/>
          <w:sz w:val="28"/>
          <w:szCs w:val="28"/>
        </w:rPr>
        <w:t>e serpent monta porta</w:t>
      </w:r>
      <w:r w:rsidR="00F9084A">
        <w:rPr>
          <w:rFonts w:ascii="Palatino Linotype" w:hAnsi="Palatino Linotype"/>
          <w:sz w:val="28"/>
          <w:szCs w:val="28"/>
        </w:rPr>
        <w:t>n</w:t>
      </w:r>
      <w:r>
        <w:rPr>
          <w:rFonts w:ascii="Palatino Linotype" w:hAnsi="Palatino Linotype"/>
          <w:sz w:val="28"/>
          <w:szCs w:val="28"/>
        </w:rPr>
        <w:t>t une rose dans sa gueule.</w:t>
      </w:r>
      <w:r w:rsidR="008F3A4B">
        <w:rPr>
          <w:rFonts w:ascii="Palatino Linotype" w:hAnsi="Palatino Linotype"/>
          <w:sz w:val="28"/>
          <w:szCs w:val="28"/>
        </w:rPr>
        <w:t xml:space="preserve"> D</w:t>
      </w:r>
      <w:r w:rsidR="00F9084A">
        <w:rPr>
          <w:rFonts w:ascii="Palatino Linotype" w:hAnsi="Palatino Linotype"/>
          <w:sz w:val="28"/>
          <w:szCs w:val="28"/>
        </w:rPr>
        <w:t>ès qu’il le vit, Zeus dit : « J</w:t>
      </w:r>
      <w:r w:rsidR="008F3A4B">
        <w:rPr>
          <w:rFonts w:ascii="Palatino Linotype" w:hAnsi="Palatino Linotype"/>
          <w:sz w:val="28"/>
          <w:szCs w:val="28"/>
        </w:rPr>
        <w:t>’accepte les dons de tous</w:t>
      </w:r>
      <w:r w:rsidR="00F81ED0">
        <w:rPr>
          <w:rFonts w:ascii="Palatino Linotype" w:hAnsi="Palatino Linotype"/>
          <w:sz w:val="28"/>
          <w:szCs w:val="28"/>
        </w:rPr>
        <w:t>,</w:t>
      </w:r>
      <w:r w:rsidR="008F3A4B">
        <w:rPr>
          <w:rFonts w:ascii="Palatino Linotype" w:hAnsi="Palatino Linotype"/>
          <w:sz w:val="28"/>
          <w:szCs w:val="28"/>
        </w:rPr>
        <w:t xml:space="preserve"> </w:t>
      </w:r>
      <w:r w:rsidR="00F9084A">
        <w:rPr>
          <w:rFonts w:ascii="Palatino Linotype" w:hAnsi="Palatino Linotype"/>
          <w:sz w:val="28"/>
          <w:szCs w:val="28"/>
        </w:rPr>
        <w:t>même offerts de leurs pattes</w:t>
      </w:r>
      <w:r w:rsidR="008F3A4B">
        <w:rPr>
          <w:rFonts w:ascii="Palatino Linotype" w:hAnsi="Palatino Linotype"/>
          <w:sz w:val="28"/>
          <w:szCs w:val="28"/>
        </w:rPr>
        <w:t xml:space="preserve">. De ta gueule je ne prends </w:t>
      </w:r>
      <w:r w:rsidR="00283145">
        <w:rPr>
          <w:rFonts w:ascii="Palatino Linotype" w:hAnsi="Palatino Linotype"/>
          <w:sz w:val="28"/>
          <w:szCs w:val="28"/>
        </w:rPr>
        <w:t>rien</w:t>
      </w:r>
      <w:r w:rsidR="008F3A4B">
        <w:rPr>
          <w:rFonts w:ascii="Palatino Linotype" w:hAnsi="Palatino Linotype"/>
          <w:sz w:val="28"/>
          <w:szCs w:val="28"/>
        </w:rPr>
        <w:t>.</w:t>
      </w:r>
      <w:r w:rsidR="00F81ED0">
        <w:rPr>
          <w:rFonts w:ascii="Palatino Linotype" w:hAnsi="Palatino Linotype"/>
          <w:sz w:val="28"/>
          <w:szCs w:val="28"/>
        </w:rPr>
        <w:t> »</w:t>
      </w:r>
    </w:p>
    <w:p w:rsidR="008F3A4B" w:rsidRDefault="00F9084A" w:rsidP="00F81ED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La fable démontre que les pervers sont redoutables quand ils se montrent gentils.</w:t>
      </w:r>
    </w:p>
    <w:p w:rsidR="00F9084A" w:rsidRPr="0003517B" w:rsidRDefault="00F9084A" w:rsidP="00F81ED0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Le comportement du serpent est mieux</w:t>
      </w:r>
      <w:r w:rsidR="0003517B"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introduit dans A par la remarque</w:t>
      </w:r>
      <w:r w:rsidRPr="00F908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9084A">
        <w:rPr>
          <w:rFonts w:ascii="Palatino Linotype" w:hAnsi="Palatino Linotype"/>
          <w:i/>
          <w:sz w:val="28"/>
          <w:szCs w:val="28"/>
        </w:rPr>
        <w:t>ἕκαστον</w:t>
      </w:r>
      <w:proofErr w:type="spellEnd"/>
      <w:r w:rsidRPr="00F9084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F9084A">
        <w:rPr>
          <w:rFonts w:ascii="Palatino Linotype" w:hAnsi="Palatino Linotype"/>
          <w:i/>
          <w:sz w:val="28"/>
          <w:szCs w:val="28"/>
        </w:rPr>
        <w:t>κατὰ</w:t>
      </w:r>
      <w:proofErr w:type="spellEnd"/>
      <w:r w:rsidRPr="00F9084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F9084A">
        <w:rPr>
          <w:rFonts w:ascii="Palatino Linotype" w:hAnsi="Palatino Linotype"/>
          <w:i/>
          <w:sz w:val="28"/>
          <w:szCs w:val="28"/>
        </w:rPr>
        <w:t>τὴν</w:t>
      </w:r>
      <w:proofErr w:type="spellEnd"/>
      <w:r w:rsidRPr="00F9084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F9084A">
        <w:rPr>
          <w:rFonts w:ascii="Palatino Linotype" w:hAnsi="Palatino Linotype"/>
          <w:i/>
          <w:sz w:val="28"/>
          <w:szCs w:val="28"/>
        </w:rPr>
        <w:t>οἰκείαν</w:t>
      </w:r>
      <w:proofErr w:type="spellEnd"/>
      <w:r w:rsidRPr="00F9084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F9084A">
        <w:rPr>
          <w:rFonts w:ascii="Palatino Linotype" w:hAnsi="Palatino Linotype"/>
          <w:i/>
          <w:sz w:val="28"/>
          <w:szCs w:val="28"/>
        </w:rPr>
        <w:t>δύναμιν</w:t>
      </w:r>
      <w:r>
        <w:rPr>
          <w:rFonts w:ascii="Palatino Linotype" w:hAnsi="Palatino Linotype"/>
          <w:i/>
          <w:sz w:val="28"/>
          <w:szCs w:val="28"/>
        </w:rPr>
        <w:t>.Par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contre </w:t>
      </w:r>
      <w:r w:rsidR="0003517B">
        <w:rPr>
          <w:rFonts w:ascii="Palatino Linotype" w:hAnsi="Palatino Linotype"/>
          <w:i/>
          <w:sz w:val="28"/>
          <w:szCs w:val="28"/>
        </w:rPr>
        <w:t xml:space="preserve">dans B </w:t>
      </w:r>
      <w:proofErr w:type="spellStart"/>
      <w:r w:rsidR="0003517B" w:rsidRPr="0003517B">
        <w:rPr>
          <w:rFonts w:ascii="Palatino Linotype" w:hAnsi="Palatino Linotype"/>
          <w:i/>
          <w:sz w:val="28"/>
          <w:szCs w:val="28"/>
        </w:rPr>
        <w:t>καὶ</w:t>
      </w:r>
      <w:proofErr w:type="spellEnd"/>
      <w:r w:rsidR="0003517B" w:rsidRPr="0003517B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03517B" w:rsidRPr="0003517B">
        <w:rPr>
          <w:rFonts w:ascii="Palatino Linotype" w:hAnsi="Palatino Linotype"/>
          <w:i/>
          <w:sz w:val="28"/>
          <w:szCs w:val="28"/>
        </w:rPr>
        <w:t>ἐκ</w:t>
      </w:r>
      <w:proofErr w:type="spellEnd"/>
      <w:r w:rsidR="0003517B" w:rsidRPr="0003517B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03517B" w:rsidRPr="0003517B">
        <w:rPr>
          <w:rFonts w:ascii="Palatino Linotype" w:hAnsi="Palatino Linotype"/>
          <w:i/>
          <w:sz w:val="28"/>
          <w:szCs w:val="28"/>
        </w:rPr>
        <w:t>ποδῶν</w:t>
      </w:r>
      <w:proofErr w:type="spellEnd"/>
      <w:r w:rsidR="0003517B">
        <w:rPr>
          <w:rFonts w:ascii="Palatino Linotype" w:hAnsi="Palatino Linotype"/>
          <w:i/>
          <w:sz w:val="28"/>
          <w:szCs w:val="28"/>
        </w:rPr>
        <w:t xml:space="preserve"> représente une redondance inutile puisque on sait d’emblée qu’il s’agit de l’hommage des animaux.</w:t>
      </w:r>
    </w:p>
    <w:p w:rsidR="00C76774" w:rsidRDefault="0003517B" w:rsidP="00006431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(123) Zeus et le tonneau des biens</w:t>
      </w:r>
    </w:p>
    <w:p w:rsidR="0003517B" w:rsidRDefault="0003517B" w:rsidP="00FA30F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Zeus enferma tous les biens dans un tonneau qu’il confia à un homme. Or celui-ci, incapable de se dominer, voulut savoir ce qu’il y avait dedans</w:t>
      </w:r>
      <w:r w:rsidR="0072210A">
        <w:rPr>
          <w:rFonts w:ascii="Palatino Linotype" w:hAnsi="Palatino Linotype"/>
          <w:sz w:val="28"/>
          <w:szCs w:val="28"/>
        </w:rPr>
        <w:t> : il arracha le sceau, ouvrit le récipient et …tout ce qui se trouvait à l’intérieur s’échappa. Seule resta l’espérance  et c’est pour cela qu’elle demeure auprès des hommes.</w:t>
      </w:r>
    </w:p>
    <w:p w:rsidR="0072210A" w:rsidRDefault="0072210A" w:rsidP="00FA30F0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B fait l’impasse sur </w:t>
      </w:r>
      <w:proofErr w:type="spellStart"/>
      <w:r w:rsidRPr="0072210A">
        <w:rPr>
          <w:rFonts w:ascii="Palatino Linotype" w:hAnsi="Palatino Linotype"/>
          <w:i/>
          <w:sz w:val="28"/>
          <w:szCs w:val="28"/>
        </w:rPr>
        <w:t>πρὸς</w:t>
      </w:r>
      <w:proofErr w:type="spellEnd"/>
      <w:r w:rsidRPr="0072210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72210A">
        <w:rPr>
          <w:rFonts w:ascii="Palatino Linotype" w:hAnsi="Palatino Linotype"/>
          <w:i/>
          <w:sz w:val="28"/>
          <w:szCs w:val="28"/>
        </w:rPr>
        <w:t>τοὺς</w:t>
      </w:r>
      <w:proofErr w:type="spellEnd"/>
      <w:r w:rsidRPr="0072210A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72210A">
        <w:rPr>
          <w:rFonts w:ascii="Palatino Linotype" w:hAnsi="Palatino Linotype"/>
          <w:i/>
          <w:sz w:val="28"/>
          <w:szCs w:val="28"/>
        </w:rPr>
        <w:t>θεούς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qui </w:t>
      </w:r>
      <w:r w:rsidR="00FA30F0">
        <w:rPr>
          <w:rFonts w:ascii="Palatino Linotype" w:hAnsi="Palatino Linotype"/>
          <w:i/>
          <w:sz w:val="28"/>
          <w:szCs w:val="28"/>
        </w:rPr>
        <w:t xml:space="preserve">leur </w:t>
      </w:r>
      <w:r>
        <w:rPr>
          <w:rFonts w:ascii="Palatino Linotype" w:hAnsi="Palatino Linotype"/>
          <w:i/>
          <w:sz w:val="28"/>
          <w:szCs w:val="28"/>
        </w:rPr>
        <w:t>oppose le monde des hommes qui doivent se contenter de la seule espérance. On relève d’autre part des libertés avec la syntaxe :</w:t>
      </w:r>
      <w:r w:rsidR="007D2792" w:rsidRPr="007D279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7D2792" w:rsidRPr="007D2792">
        <w:rPr>
          <w:rFonts w:ascii="Palatino Linotype" w:hAnsi="Palatino Linotype"/>
          <w:i/>
          <w:sz w:val="28"/>
          <w:szCs w:val="28"/>
        </w:rPr>
        <w:t>τίνα</w:t>
      </w:r>
      <w:proofErr w:type="spellEnd"/>
      <w:r w:rsidR="007D2792" w:rsidRPr="007D279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7D2792" w:rsidRPr="007D2792">
        <w:rPr>
          <w:rFonts w:ascii="Palatino Linotype" w:hAnsi="Palatino Linotype"/>
          <w:i/>
          <w:sz w:val="28"/>
          <w:szCs w:val="28"/>
        </w:rPr>
        <w:t>εἰσὶν</w:t>
      </w:r>
      <w:proofErr w:type="spellEnd"/>
      <w:r w:rsidR="007D2792">
        <w:rPr>
          <w:rFonts w:ascii="Palatino Linotype" w:hAnsi="Palatino Linotype"/>
          <w:i/>
          <w:sz w:val="28"/>
          <w:szCs w:val="28"/>
        </w:rPr>
        <w:t xml:space="preserve"> à côté de </w:t>
      </w:r>
      <w:proofErr w:type="spellStart"/>
      <w:r w:rsidR="007D2792" w:rsidRPr="007D2792">
        <w:rPr>
          <w:rFonts w:ascii="Palatino Linotype" w:hAnsi="Palatino Linotype"/>
          <w:i/>
          <w:sz w:val="28"/>
          <w:szCs w:val="28"/>
        </w:rPr>
        <w:t>πάντα</w:t>
      </w:r>
      <w:proofErr w:type="spellEnd"/>
      <w:r w:rsidR="007D2792" w:rsidRPr="007D279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7D2792" w:rsidRPr="007D2792">
        <w:rPr>
          <w:rFonts w:ascii="Palatino Linotype" w:hAnsi="Palatino Linotype"/>
          <w:i/>
          <w:sz w:val="28"/>
          <w:szCs w:val="28"/>
        </w:rPr>
        <w:t>ὅσα</w:t>
      </w:r>
      <w:proofErr w:type="spellEnd"/>
      <w:r w:rsidR="007D2792" w:rsidRPr="007D279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7D2792" w:rsidRPr="007D2792">
        <w:rPr>
          <w:rFonts w:ascii="Palatino Linotype" w:hAnsi="Palatino Linotype"/>
          <w:i/>
          <w:sz w:val="28"/>
          <w:szCs w:val="28"/>
        </w:rPr>
        <w:t>ἦν</w:t>
      </w:r>
      <w:proofErr w:type="spellEnd"/>
      <w:r w:rsidR="007D2792" w:rsidRPr="007D279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7D2792" w:rsidRPr="007D2792">
        <w:rPr>
          <w:rFonts w:ascii="Palatino Linotype" w:hAnsi="Palatino Linotype"/>
          <w:i/>
          <w:sz w:val="28"/>
          <w:szCs w:val="28"/>
        </w:rPr>
        <w:t>ἔνδον</w:t>
      </w:r>
      <w:proofErr w:type="spellEnd"/>
      <w:r w:rsidR="007D2792" w:rsidRPr="007D279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7D2792" w:rsidRPr="007D2792">
        <w:rPr>
          <w:rFonts w:ascii="Palatino Linotype" w:hAnsi="Palatino Linotype"/>
          <w:i/>
          <w:sz w:val="28"/>
          <w:szCs w:val="28"/>
        </w:rPr>
        <w:t>ἐξέφυγεν</w:t>
      </w:r>
      <w:proofErr w:type="spellEnd"/>
      <w:r w:rsidR="007D2792">
        <w:rPr>
          <w:rFonts w:ascii="Palatino Linotype" w:hAnsi="Palatino Linotype"/>
          <w:i/>
          <w:sz w:val="28"/>
          <w:szCs w:val="28"/>
        </w:rPr>
        <w:t xml:space="preserve"> ; des participiales au nominatif là où on  attendrait le génitif absolu : </w:t>
      </w:r>
      <w:r w:rsidR="007D2792">
        <w:rPr>
          <w:rFonts w:ascii="Palatino Linotype" w:hAnsi="Palatino Linotype"/>
          <w:i/>
          <w:sz w:val="28"/>
          <w:szCs w:val="28"/>
          <w:lang w:val="el-GR"/>
        </w:rPr>
        <w:t>ὢν</w:t>
      </w:r>
      <w:r w:rsidR="007D2792" w:rsidRPr="007D2792">
        <w:rPr>
          <w:rFonts w:ascii="Palatino Linotype" w:hAnsi="Palatino Linotype"/>
          <w:i/>
          <w:sz w:val="28"/>
          <w:szCs w:val="28"/>
        </w:rPr>
        <w:t xml:space="preserve">, </w:t>
      </w:r>
      <w:r w:rsidR="007D2792">
        <w:rPr>
          <w:rFonts w:ascii="Palatino Linotype" w:hAnsi="Palatino Linotype"/>
          <w:i/>
          <w:sz w:val="28"/>
          <w:szCs w:val="28"/>
          <w:lang w:val="el-GR"/>
        </w:rPr>
        <w:t>ἀφελὼν</w:t>
      </w:r>
      <w:r w:rsidR="007D2792" w:rsidRPr="007D2792">
        <w:rPr>
          <w:rFonts w:ascii="Palatino Linotype" w:hAnsi="Palatino Linotype"/>
          <w:i/>
          <w:sz w:val="28"/>
          <w:szCs w:val="28"/>
        </w:rPr>
        <w:t xml:space="preserve">, </w:t>
      </w:r>
      <w:r w:rsidR="007D2792">
        <w:rPr>
          <w:rFonts w:ascii="Palatino Linotype" w:hAnsi="Palatino Linotype"/>
          <w:i/>
          <w:sz w:val="28"/>
          <w:szCs w:val="28"/>
          <w:lang w:val="el-GR"/>
        </w:rPr>
        <w:t>ἀποκαλύψας</w:t>
      </w:r>
      <w:r w:rsidR="007D2792" w:rsidRPr="007D2792">
        <w:rPr>
          <w:rFonts w:ascii="Palatino Linotype" w:hAnsi="Palatino Linotype"/>
          <w:i/>
          <w:sz w:val="28"/>
          <w:szCs w:val="28"/>
        </w:rPr>
        <w:t>.</w:t>
      </w:r>
    </w:p>
    <w:p w:rsidR="00147146" w:rsidRDefault="00147146" w:rsidP="007D2792">
      <w:pPr>
        <w:rPr>
          <w:rFonts w:ascii="Palatino Linotype" w:hAnsi="Palatino Linotype"/>
          <w:sz w:val="28"/>
          <w:szCs w:val="28"/>
        </w:rPr>
      </w:pPr>
    </w:p>
    <w:p w:rsidR="007D2792" w:rsidRDefault="007D2792" w:rsidP="007D2792">
      <w:pPr>
        <w:rPr>
          <w:rFonts w:ascii="Palatino Linotype" w:hAnsi="Palatino Linotype"/>
          <w:i/>
          <w:sz w:val="28"/>
          <w:szCs w:val="28"/>
        </w:rPr>
      </w:pPr>
      <w:r w:rsidRPr="007D2792">
        <w:rPr>
          <w:rFonts w:ascii="Palatino Linotype" w:hAnsi="Palatino Linotype"/>
          <w:sz w:val="28"/>
          <w:szCs w:val="28"/>
        </w:rPr>
        <w:lastRenderedPageBreak/>
        <w:t>(125)</w:t>
      </w:r>
      <w:r>
        <w:rPr>
          <w:rFonts w:ascii="Palatino Linotype" w:hAnsi="Palatino Linotype"/>
          <w:i/>
          <w:sz w:val="28"/>
          <w:szCs w:val="28"/>
        </w:rPr>
        <w:t xml:space="preserve"> Zeus et la tortue</w:t>
      </w:r>
    </w:p>
    <w:p w:rsidR="00DA4B0A" w:rsidRDefault="00DA4B0A" w:rsidP="00FA30F0">
      <w:pPr>
        <w:jc w:val="both"/>
        <w:rPr>
          <w:rFonts w:ascii="Palatino Linotype" w:hAnsi="Palatino Linotype"/>
          <w:sz w:val="28"/>
          <w:szCs w:val="28"/>
        </w:rPr>
      </w:pPr>
      <w:r w:rsidRPr="00DA4B0A">
        <w:rPr>
          <w:rFonts w:ascii="Palatino Linotype" w:hAnsi="Palatino Linotype"/>
          <w:sz w:val="28"/>
          <w:szCs w:val="28"/>
        </w:rPr>
        <w:t>Zeus organisait ses noces</w:t>
      </w:r>
      <w:r w:rsidR="00FA30F0">
        <w:rPr>
          <w:rFonts w:ascii="Palatino Linotype" w:hAnsi="Palatino Linotype"/>
          <w:sz w:val="28"/>
          <w:szCs w:val="28"/>
        </w:rPr>
        <w:t>,</w:t>
      </w:r>
      <w:r w:rsidRPr="00DA4B0A">
        <w:rPr>
          <w:rFonts w:ascii="Palatino Linotype" w:hAnsi="Palatino Linotype"/>
          <w:sz w:val="28"/>
          <w:szCs w:val="28"/>
        </w:rPr>
        <w:t xml:space="preserve"> auxquelles il conviait tous les animaux.</w:t>
      </w:r>
      <w:r w:rsidR="005037EE">
        <w:rPr>
          <w:rFonts w:ascii="Palatino Linotype" w:hAnsi="Palatino Linotype"/>
          <w:sz w:val="28"/>
          <w:szCs w:val="28"/>
        </w:rPr>
        <w:t xml:space="preserve"> Seule la tortue </w:t>
      </w:r>
      <w:r w:rsidR="00FA30F0">
        <w:rPr>
          <w:rFonts w:ascii="Palatino Linotype" w:hAnsi="Palatino Linotype"/>
          <w:sz w:val="28"/>
          <w:szCs w:val="28"/>
        </w:rPr>
        <w:t>ne parut point</w:t>
      </w:r>
      <w:r w:rsidR="005037EE">
        <w:rPr>
          <w:rFonts w:ascii="Palatino Linotype" w:hAnsi="Palatino Linotype"/>
          <w:sz w:val="28"/>
          <w:szCs w:val="28"/>
        </w:rPr>
        <w:t xml:space="preserve">. Ne sachant quoi </w:t>
      </w:r>
      <w:r w:rsidR="00FA30F0">
        <w:rPr>
          <w:rFonts w:ascii="Palatino Linotype" w:hAnsi="Palatino Linotype"/>
          <w:sz w:val="28"/>
          <w:szCs w:val="28"/>
        </w:rPr>
        <w:t>penser</w:t>
      </w:r>
      <w:r w:rsidR="005037EE">
        <w:rPr>
          <w:rFonts w:ascii="Palatino Linotype" w:hAnsi="Palatino Linotype"/>
          <w:sz w:val="28"/>
          <w:szCs w:val="28"/>
        </w:rPr>
        <w:t xml:space="preserve"> </w:t>
      </w:r>
      <w:r w:rsidR="00FA30F0">
        <w:rPr>
          <w:rFonts w:ascii="Palatino Linotype" w:hAnsi="Palatino Linotype"/>
          <w:sz w:val="28"/>
          <w:szCs w:val="28"/>
        </w:rPr>
        <w:t>de</w:t>
      </w:r>
      <w:r w:rsidR="005037EE">
        <w:rPr>
          <w:rFonts w:ascii="Palatino Linotype" w:hAnsi="Palatino Linotype"/>
          <w:sz w:val="28"/>
          <w:szCs w:val="28"/>
        </w:rPr>
        <w:t xml:space="preserve"> la raison de son absence, Zeus </w:t>
      </w:r>
      <w:r w:rsidR="00FA30F0">
        <w:rPr>
          <w:rFonts w:ascii="Palatino Linotype" w:hAnsi="Palatino Linotype"/>
          <w:sz w:val="28"/>
          <w:szCs w:val="28"/>
        </w:rPr>
        <w:t>lui demandait</w:t>
      </w:r>
      <w:r w:rsidR="005037EE">
        <w:rPr>
          <w:rFonts w:ascii="Palatino Linotype" w:hAnsi="Palatino Linotype"/>
          <w:sz w:val="28"/>
          <w:szCs w:val="28"/>
        </w:rPr>
        <w:t xml:space="preserve"> pourquoi elle n’était pas venue. Elle lui répondit : « La maison qu’on aime est la meilleure </w:t>
      </w:r>
      <w:r w:rsidR="00147146">
        <w:rPr>
          <w:rFonts w:ascii="Palatino Linotype" w:hAnsi="Palatino Linotype"/>
          <w:sz w:val="28"/>
          <w:szCs w:val="28"/>
        </w:rPr>
        <w:t xml:space="preserve">des </w:t>
      </w:r>
      <w:r w:rsidR="005037EE">
        <w:rPr>
          <w:rFonts w:ascii="Palatino Linotype" w:hAnsi="Palatino Linotype"/>
          <w:sz w:val="28"/>
          <w:szCs w:val="28"/>
        </w:rPr>
        <w:t>maison</w:t>
      </w:r>
      <w:r w:rsidR="00147146">
        <w:rPr>
          <w:rFonts w:ascii="Palatino Linotype" w:hAnsi="Palatino Linotype"/>
          <w:sz w:val="28"/>
          <w:szCs w:val="28"/>
        </w:rPr>
        <w:t>s</w:t>
      </w:r>
      <w:r w:rsidR="005037EE">
        <w:rPr>
          <w:rFonts w:ascii="Palatino Linotype" w:hAnsi="Palatino Linotype"/>
          <w:sz w:val="28"/>
          <w:szCs w:val="28"/>
        </w:rPr>
        <w:t> ! »Zeus s’emporta contre elle et la condamna à circuler en portant sa maison.</w:t>
      </w:r>
    </w:p>
    <w:p w:rsidR="005037EE" w:rsidRDefault="005037EE" w:rsidP="00FA30F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La fable démontre que la plupart des gens préfèrent vivre avec simplicité chez eux que somptueusement chez les autres.</w:t>
      </w:r>
    </w:p>
    <w:p w:rsidR="0033160C" w:rsidRPr="0033160C" w:rsidRDefault="0033160C" w:rsidP="00FA30F0">
      <w:pPr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 Peu de différence entre les deux versions si ce n’est </w:t>
      </w:r>
      <w:r w:rsidR="003B6244">
        <w:rPr>
          <w:rFonts w:ascii="Palatino Linotype" w:hAnsi="Palatino Linotype"/>
          <w:i/>
          <w:sz w:val="28"/>
          <w:szCs w:val="28"/>
        </w:rPr>
        <w:t>le</w:t>
      </w:r>
      <w:r>
        <w:rPr>
          <w:rFonts w:ascii="Palatino Linotype" w:hAnsi="Palatino Linotype"/>
          <w:i/>
          <w:sz w:val="28"/>
          <w:szCs w:val="28"/>
        </w:rPr>
        <w:t xml:space="preserve"> style</w:t>
      </w:r>
      <w:r w:rsidR="003B6244">
        <w:rPr>
          <w:rFonts w:ascii="Palatino Linotype" w:hAnsi="Palatino Linotype"/>
          <w:i/>
          <w:sz w:val="28"/>
          <w:szCs w:val="28"/>
        </w:rPr>
        <w:t xml:space="preserve"> de B </w:t>
      </w:r>
      <w:r>
        <w:rPr>
          <w:rFonts w:ascii="Palatino Linotype" w:hAnsi="Palatino Linotype"/>
          <w:i/>
          <w:sz w:val="28"/>
          <w:szCs w:val="28"/>
        </w:rPr>
        <w:t>moins aisé (répétition</w:t>
      </w:r>
      <w:r w:rsidRPr="0033160C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33160C">
        <w:rPr>
          <w:rFonts w:ascii="Palatino Linotype" w:hAnsi="Palatino Linotype"/>
          <w:i/>
          <w:sz w:val="28"/>
          <w:szCs w:val="28"/>
        </w:rPr>
        <w:t>ὑστερησάσης</w:t>
      </w:r>
      <w:proofErr w:type="spellEnd"/>
      <w:r w:rsidRPr="0033160C">
        <w:rPr>
          <w:rFonts w:ascii="Palatino Linotype" w:hAnsi="Palatino Linotype"/>
          <w:i/>
          <w:sz w:val="28"/>
          <w:szCs w:val="28"/>
        </w:rPr>
        <w:t xml:space="preserve"> et </w:t>
      </w:r>
      <w:proofErr w:type="spellStart"/>
      <w:r w:rsidRPr="0033160C">
        <w:rPr>
          <w:rFonts w:ascii="Palatino Linotype" w:hAnsi="Palatino Linotype"/>
          <w:i/>
          <w:sz w:val="28"/>
          <w:szCs w:val="28"/>
        </w:rPr>
        <w:t>ὑστερήσεως</w:t>
      </w:r>
      <w:proofErr w:type="spellEnd"/>
      <w:r>
        <w:rPr>
          <w:rFonts w:ascii="Palatino Linotype" w:hAnsi="Palatino Linotype"/>
          <w:i/>
          <w:sz w:val="28"/>
          <w:szCs w:val="28"/>
        </w:rPr>
        <w:t> </w:t>
      </w:r>
      <w:r w:rsidRPr="0033160C">
        <w:rPr>
          <w:rFonts w:ascii="Palatino Linotype" w:hAnsi="Palatino Linotype"/>
          <w:i/>
          <w:sz w:val="28"/>
          <w:szCs w:val="28"/>
        </w:rPr>
        <w:t xml:space="preserve">;  </w:t>
      </w:r>
      <w:proofErr w:type="spellStart"/>
      <w:r w:rsidRPr="0033160C">
        <w:rPr>
          <w:rFonts w:ascii="Palatino Linotype" w:hAnsi="Palatino Linotype"/>
          <w:i/>
          <w:sz w:val="28"/>
          <w:szCs w:val="28"/>
        </w:rPr>
        <w:t>διὰ</w:t>
      </w:r>
      <w:proofErr w:type="spellEnd"/>
      <w:r w:rsidRPr="0033160C">
        <w:rPr>
          <w:rFonts w:ascii="Palatino Linotype" w:hAnsi="Palatino Linotype"/>
          <w:i/>
          <w:sz w:val="28"/>
          <w:szCs w:val="28"/>
        </w:rPr>
        <w:t xml:space="preserve"> τ</w:t>
      </w:r>
      <w:r w:rsidRPr="0033160C">
        <w:rPr>
          <w:rFonts w:ascii="Palatino Linotype" w:hAnsi="Palatino Linotype"/>
          <w:i/>
          <w:sz w:val="28"/>
          <w:szCs w:val="28"/>
          <w:lang w:val="el-GR"/>
        </w:rPr>
        <w:t>ὶ</w:t>
      </w:r>
      <w:r w:rsidRPr="0033160C">
        <w:rPr>
          <w:rFonts w:ascii="Palatino Linotype" w:hAnsi="Palatino Linotype"/>
          <w:i/>
          <w:sz w:val="28"/>
          <w:szCs w:val="28"/>
        </w:rPr>
        <w:t xml:space="preserve"> remplacé par </w:t>
      </w:r>
      <w:proofErr w:type="spellStart"/>
      <w:r w:rsidRPr="0033160C">
        <w:rPr>
          <w:rFonts w:ascii="Palatino Linotype" w:hAnsi="Palatino Linotype"/>
          <w:i/>
          <w:sz w:val="28"/>
          <w:szCs w:val="28"/>
        </w:rPr>
        <w:t>τίνος</w:t>
      </w:r>
      <w:proofErr w:type="spellEnd"/>
      <w:r w:rsidRPr="0033160C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3160C">
        <w:rPr>
          <w:rFonts w:ascii="Palatino Linotype" w:hAnsi="Palatino Linotype"/>
          <w:i/>
          <w:sz w:val="28"/>
          <w:szCs w:val="28"/>
        </w:rPr>
        <w:t>χάριν</w:t>
      </w:r>
      <w:proofErr w:type="spellEnd"/>
      <w:r w:rsidRPr="0033160C">
        <w:rPr>
          <w:rFonts w:ascii="Palatino Linotype" w:hAnsi="Palatino Linotype"/>
          <w:i/>
          <w:sz w:val="28"/>
          <w:szCs w:val="28"/>
        </w:rPr>
        <w:t>)</w:t>
      </w:r>
      <w:r>
        <w:rPr>
          <w:rFonts w:ascii="Palatino Linotype" w:hAnsi="Palatino Linotype"/>
          <w:i/>
          <w:sz w:val="28"/>
          <w:szCs w:val="28"/>
        </w:rPr>
        <w:t>. On regrettera aussi la suppression de</w:t>
      </w:r>
      <w:r w:rsidRPr="0033160C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3160C">
        <w:rPr>
          <w:rFonts w:ascii="Palatino Linotype" w:hAnsi="Palatino Linotype"/>
          <w:i/>
          <w:sz w:val="28"/>
          <w:szCs w:val="28"/>
        </w:rPr>
        <w:t>μόνη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qui explique mieux l’embarras de Zeus. </w:t>
      </w:r>
      <w:r w:rsidR="004D279A">
        <w:rPr>
          <w:rFonts w:ascii="Palatino Linotype" w:hAnsi="Palatino Linotype"/>
          <w:i/>
          <w:sz w:val="28"/>
          <w:szCs w:val="28"/>
        </w:rPr>
        <w:t>S’agiss</w:t>
      </w:r>
      <w:r w:rsidR="00147146">
        <w:rPr>
          <w:rFonts w:ascii="Palatino Linotype" w:hAnsi="Palatino Linotype"/>
          <w:i/>
          <w:sz w:val="28"/>
          <w:szCs w:val="28"/>
        </w:rPr>
        <w:t>ant ici d’un récit étiologique expliquant</w:t>
      </w:r>
      <w:bookmarkStart w:id="0" w:name="_GoBack"/>
      <w:bookmarkEnd w:id="0"/>
      <w:r>
        <w:rPr>
          <w:rFonts w:ascii="Palatino Linotype" w:hAnsi="Palatino Linotype"/>
          <w:i/>
          <w:sz w:val="28"/>
          <w:szCs w:val="28"/>
        </w:rPr>
        <w:t xml:space="preserve"> pourquoi la tortue porte sa </w:t>
      </w:r>
      <w:r w:rsidR="004D279A">
        <w:rPr>
          <w:rFonts w:ascii="Palatino Linotype" w:hAnsi="Palatino Linotype"/>
          <w:i/>
          <w:sz w:val="28"/>
          <w:szCs w:val="28"/>
        </w:rPr>
        <w:t xml:space="preserve">coquille </w:t>
      </w:r>
      <w:r>
        <w:rPr>
          <w:rFonts w:ascii="Palatino Linotype" w:hAnsi="Palatino Linotype"/>
          <w:i/>
          <w:sz w:val="28"/>
          <w:szCs w:val="28"/>
        </w:rPr>
        <w:t xml:space="preserve">sur le dos, la conclusion </w:t>
      </w:r>
      <w:r w:rsidR="003B6244">
        <w:rPr>
          <w:rFonts w:ascii="Palatino Linotype" w:hAnsi="Palatino Linotype"/>
          <w:i/>
          <w:sz w:val="28"/>
          <w:szCs w:val="28"/>
        </w:rPr>
        <w:t xml:space="preserve">dans les deux versions est mal venue, la punition se justifiant par le sans-gêne et le franc-parler de la tortue </w:t>
      </w:r>
      <w:r w:rsidR="004D279A">
        <w:rPr>
          <w:rFonts w:ascii="Palatino Linotype" w:hAnsi="Palatino Linotype"/>
          <w:i/>
          <w:sz w:val="28"/>
          <w:szCs w:val="28"/>
        </w:rPr>
        <w:t xml:space="preserve">et non </w:t>
      </w:r>
      <w:r w:rsidR="003B6244">
        <w:rPr>
          <w:rFonts w:ascii="Palatino Linotype" w:hAnsi="Palatino Linotype"/>
          <w:i/>
          <w:sz w:val="28"/>
          <w:szCs w:val="28"/>
        </w:rPr>
        <w:t xml:space="preserve">par </w:t>
      </w:r>
      <w:r w:rsidR="004D279A">
        <w:rPr>
          <w:rFonts w:ascii="Palatino Linotype" w:hAnsi="Palatino Linotype"/>
          <w:i/>
          <w:sz w:val="28"/>
          <w:szCs w:val="28"/>
        </w:rPr>
        <w:t xml:space="preserve">sa recherche de la simplicité, </w:t>
      </w:r>
      <w:r w:rsidR="00FA30F0">
        <w:rPr>
          <w:rFonts w:ascii="Palatino Linotype" w:hAnsi="Palatino Linotype"/>
          <w:i/>
          <w:sz w:val="28"/>
          <w:szCs w:val="28"/>
        </w:rPr>
        <w:t xml:space="preserve">ce </w:t>
      </w:r>
      <w:r w:rsidR="004D279A">
        <w:rPr>
          <w:rFonts w:ascii="Palatino Linotype" w:hAnsi="Palatino Linotype"/>
          <w:i/>
          <w:sz w:val="28"/>
          <w:szCs w:val="28"/>
        </w:rPr>
        <w:t>qui lui vaudrait des éloges.</w:t>
      </w:r>
    </w:p>
    <w:p w:rsidR="00F31BAF" w:rsidRPr="00B975FD" w:rsidRDefault="00F31BAF" w:rsidP="00006431">
      <w:pPr>
        <w:rPr>
          <w:rFonts w:ascii="Palatino Linotype" w:hAnsi="Palatino Linotype"/>
          <w:sz w:val="28"/>
          <w:szCs w:val="28"/>
        </w:rPr>
      </w:pPr>
    </w:p>
    <w:sectPr w:rsidR="00F31BAF" w:rsidRPr="00B975FD" w:rsidSect="005C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A52"/>
    <w:rsid w:val="00006431"/>
    <w:rsid w:val="00007E09"/>
    <w:rsid w:val="0003517B"/>
    <w:rsid w:val="00065C29"/>
    <w:rsid w:val="00076276"/>
    <w:rsid w:val="000A531E"/>
    <w:rsid w:val="000B0625"/>
    <w:rsid w:val="000D10FA"/>
    <w:rsid w:val="000F3427"/>
    <w:rsid w:val="00125B51"/>
    <w:rsid w:val="00147146"/>
    <w:rsid w:val="001520BB"/>
    <w:rsid w:val="00152D9F"/>
    <w:rsid w:val="001D3335"/>
    <w:rsid w:val="001E4A35"/>
    <w:rsid w:val="0022282C"/>
    <w:rsid w:val="002765AF"/>
    <w:rsid w:val="00283145"/>
    <w:rsid w:val="00287309"/>
    <w:rsid w:val="002D438D"/>
    <w:rsid w:val="002E06C0"/>
    <w:rsid w:val="0033160C"/>
    <w:rsid w:val="00367087"/>
    <w:rsid w:val="003A0131"/>
    <w:rsid w:val="003B6244"/>
    <w:rsid w:val="003C2C67"/>
    <w:rsid w:val="00462F66"/>
    <w:rsid w:val="00491075"/>
    <w:rsid w:val="004C7F44"/>
    <w:rsid w:val="004D279A"/>
    <w:rsid w:val="005037EE"/>
    <w:rsid w:val="005038E8"/>
    <w:rsid w:val="00520045"/>
    <w:rsid w:val="0052113B"/>
    <w:rsid w:val="00576DAB"/>
    <w:rsid w:val="00596779"/>
    <w:rsid w:val="005C3EC7"/>
    <w:rsid w:val="00620248"/>
    <w:rsid w:val="00675BF4"/>
    <w:rsid w:val="006C3C8E"/>
    <w:rsid w:val="006D1732"/>
    <w:rsid w:val="006F183B"/>
    <w:rsid w:val="0072210A"/>
    <w:rsid w:val="00745A52"/>
    <w:rsid w:val="00787226"/>
    <w:rsid w:val="007A7AAA"/>
    <w:rsid w:val="007D2792"/>
    <w:rsid w:val="00800B39"/>
    <w:rsid w:val="008303C9"/>
    <w:rsid w:val="00846A34"/>
    <w:rsid w:val="00865B6F"/>
    <w:rsid w:val="008A694A"/>
    <w:rsid w:val="008F1434"/>
    <w:rsid w:val="008F3A4B"/>
    <w:rsid w:val="00923EF5"/>
    <w:rsid w:val="0097754F"/>
    <w:rsid w:val="00980104"/>
    <w:rsid w:val="009B71D7"/>
    <w:rsid w:val="009D308D"/>
    <w:rsid w:val="009F4B15"/>
    <w:rsid w:val="00A7025A"/>
    <w:rsid w:val="00A8019D"/>
    <w:rsid w:val="00AA2E97"/>
    <w:rsid w:val="00AA5F8B"/>
    <w:rsid w:val="00AC61EA"/>
    <w:rsid w:val="00AE45C1"/>
    <w:rsid w:val="00B537A0"/>
    <w:rsid w:val="00B975FD"/>
    <w:rsid w:val="00C1333D"/>
    <w:rsid w:val="00C76774"/>
    <w:rsid w:val="00C962AB"/>
    <w:rsid w:val="00DA4B0A"/>
    <w:rsid w:val="00DE2DE1"/>
    <w:rsid w:val="00EA538C"/>
    <w:rsid w:val="00EB172E"/>
    <w:rsid w:val="00EB7AEB"/>
    <w:rsid w:val="00EF3D31"/>
    <w:rsid w:val="00F22C12"/>
    <w:rsid w:val="00F306DF"/>
    <w:rsid w:val="00F31BAF"/>
    <w:rsid w:val="00F7690D"/>
    <w:rsid w:val="00F81ED0"/>
    <w:rsid w:val="00F9084A"/>
    <w:rsid w:val="00F97245"/>
    <w:rsid w:val="00FA30F0"/>
    <w:rsid w:val="00FB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C2C67"/>
    <w:rPr>
      <w:strike w:val="0"/>
      <w:dstrike w:val="0"/>
      <w:color w:val="004080"/>
      <w:u w:val="none"/>
      <w:effect w:val="none"/>
    </w:rPr>
  </w:style>
  <w:style w:type="paragraph" w:styleId="NormalWeb">
    <w:name w:val="Normal (Web)"/>
    <w:basedOn w:val="Normal"/>
    <w:rsid w:val="003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C2C67"/>
    <w:rPr>
      <w:strike w:val="0"/>
      <w:dstrike w:val="0"/>
      <w:color w:val="004080"/>
      <w:u w:val="none"/>
      <w:effect w:val="none"/>
    </w:rPr>
  </w:style>
  <w:style w:type="paragraph" w:styleId="NormalWeb">
    <w:name w:val="Normal (Web)"/>
    <w:basedOn w:val="Normal"/>
    <w:rsid w:val="003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cure.fltr.ucl.ac.be/Hodoi/concordances/esope_101a150_tot/precise.cfm?txt=952;949;955;8134;963;945;95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rcure.fltr.ucl.ac.be/Hodoi/concordances/esope_101a150_tot/precise.cfm?txt=7956;967;959;953;96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rcure.fltr.ucl.ac.be/Hodoi/concordances/esope_101a150_tot/precise.cfm?txt=7938;957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rcure.fltr.ucl.ac.be/Hodoi/concordances/esope_101a150_tot/precise.cfm?txt=946;8049;964;959;96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rcure.fltr.ucl.ac.be/Hodoi/concordances/esope_101a150_tot/precise.cfm?txt=947;949;957;8051;963;952;945;953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3B5B-73EC-4F17-BC88-8E67C18B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schumacher</cp:lastModifiedBy>
  <cp:revision>2</cp:revision>
  <dcterms:created xsi:type="dcterms:W3CDTF">2012-01-12T10:16:00Z</dcterms:created>
  <dcterms:modified xsi:type="dcterms:W3CDTF">2012-01-12T10:16:00Z</dcterms:modified>
</cp:coreProperties>
</file>